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ARONOWITZ DAVID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SCOTTS CO</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SCOTTS COMPANY</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EVP, GC and Secretary</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MARYSVILLE  OH</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43041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6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3,000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20" w:type="dxa"/>
            <w:vAlign w:val="bottom"/>
          </w:tcPr>
          <w:p>
            <w:pPr>
              <w:spacing w:after="0"/>
              <w:rPr>
                <w:sz w:val="23"/>
                <w:szCs w:val="23"/>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w w:val="88"/>
              </w:rPr>
              <w:t>08/10/2030</w:t>
            </w: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54.88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ind w:left="10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55.3</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0.0000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jc w:val="center"/>
              <w:ind w:left="4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w:t>
            </w:r>
          </w:p>
        </w:tc>
        <w:tc>
          <w:tcPr>
            <w:tcW w:w="1080" w:type="dxa"/>
            <w:vAlign w:val="bottom"/>
          </w:tcPr>
          <w:p>
            <w:pPr>
              <w:ind w:left="260"/>
              <w:spacing w:after="0"/>
              <w:rPr>
                <w:sz w:val="20"/>
                <w:szCs w:val="20"/>
                <w:color w:val="auto"/>
              </w:rPr>
            </w:pPr>
            <w:r>
              <w:rPr>
                <w:rFonts w:ascii="Arial" w:cs="Arial" w:eastAsia="Arial" w:hAnsi="Arial"/>
                <w:sz w:val="14"/>
                <w:szCs w:val="14"/>
                <w:color w:val="0000FF"/>
              </w:rPr>
              <w:t>08/21/2003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rPr>
              <w:t>M</w:t>
            </w:r>
          </w:p>
        </w:tc>
        <w:tc>
          <w:tcPr>
            <w:tcW w:w="1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Arial" w:cs="Arial" w:eastAsia="Arial" w:hAnsi="Arial"/>
                <w:sz w:val="14"/>
                <w:szCs w:val="14"/>
                <w:color w:val="0000FF"/>
              </w:rPr>
              <w:t>3,000</w:t>
            </w:r>
          </w:p>
        </w:tc>
        <w:tc>
          <w:tcPr>
            <w:tcW w:w="800" w:type="dxa"/>
            <w:vAlign w:val="bottom"/>
            <w:gridSpan w:val="2"/>
          </w:tcPr>
          <w:p>
            <w:pPr>
              <w:jc w:val="center"/>
              <w:spacing w:after="0"/>
              <w:rPr>
                <w:sz w:val="20"/>
                <w:szCs w:val="20"/>
                <w:color w:val="auto"/>
              </w:rPr>
            </w:pPr>
            <w:r>
              <w:rPr>
                <w:rFonts w:ascii="Arial" w:cs="Arial" w:eastAsia="Arial" w:hAnsi="Arial"/>
                <w:sz w:val="14"/>
                <w:szCs w:val="14"/>
                <w:color w:val="0000FF"/>
                <w:w w:val="88"/>
              </w:rPr>
              <w:t>10/05/2001</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10/04/2008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line="110" w:lineRule="exact"/>
              <w:rPr>
                <w:sz w:val="20"/>
                <w:szCs w:val="20"/>
                <w:color w:val="auto"/>
              </w:rPr>
            </w:pPr>
            <w:r>
              <w:rPr>
                <w:rFonts w:ascii="Arial" w:cs="Arial" w:eastAsia="Arial" w:hAnsi="Arial"/>
                <w:sz w:val="12"/>
                <w:szCs w:val="12"/>
                <w:color w:val="0000FF"/>
              </w:rPr>
              <w:t>Shares</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David M. Aronowitz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32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2180" cy="8890"/>
                    </a:xfrm>
                    <a:prstGeom prst="rect">
                      <a:avLst/>
                    </a:prstGeom>
                    <a:noFill/>
                  </pic:spPr>
                </pic:pic>
              </a:graphicData>
            </a:graphic>
          </wp:anchor>
        </w:drawing>
      </w:r>
    </w:p>
    <w:p>
      <w:pPr>
        <w:spacing w:after="0" w:line="43"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David M. Aronowitz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84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color w:val="0000FF"/>
        </w:rPr>
        <w:t>08/22/2003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0000FF"/>
        </w:rPr>
        <w:t>08/22/2003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October, 2001.</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David M. Aronowitz</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M. Aronowitz</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8016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2019-12-18T05:50:34Z</dcterms:created>
  <dcterms:modified xsi:type="dcterms:W3CDTF">2019-12-18T05:50:34Z</dcterms:modified>
</cp:coreProperties>
</file>