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-998220</wp:posOffset>
            </wp:positionV>
            <wp:extent cx="7272020" cy="46475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4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000" w:type="dxa"/>
            <w:vAlign w:val="bottom"/>
            <w:gridSpan w:val="3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BERNSTOCK ROBERT F</w:t>
              </w:r>
            </w:hyperlink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right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06/02/2003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President, NA Consumer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06/02/2003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Robert F. Bernstock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06/03/2003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Robert F. Bernstock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06/03/2003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hyperlink" Target="http://www.sec.gov/cgi-bin/browse-edgar?action=getcompany&amp;CIK=0001193273" TargetMode="External"/><Relationship Id="rId10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2019-12-18T05:57:16Z</dcterms:created>
  <dcterms:modified xsi:type="dcterms:W3CDTF">2019-12-18T05:57:16Z</dcterms:modified>
</cp:coreProperties>
</file>