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5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571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Todorov Dimiter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12/02/2022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SCOTTS MIRACLE-GRO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SMG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5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7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17"/>
        <w:spacing w:after="0" w:line="275" w:lineRule="auto"/>
        <w:rPr>
          <w:sz w:val="20"/>
          <w:szCs w:val="20"/>
          <w:color w:val="auto"/>
        </w:rPr>
      </w:pPr>
      <w:r>
        <w:rPr>
          <w:rFonts w:ascii="Times New Roman" w:cs="Times New Roman" w:eastAsia="Times New Roman" w:hAnsi="Times New Roman"/>
          <w:sz w:val="20"/>
          <w:szCs w:val="20"/>
          <w:color w:val="0000FF"/>
        </w:rPr>
        <w:t>C/O THE SCOTTS MIRACLE-GRO COMPANY</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14111 SCOTTSLAWN ROAD</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MARYSVILLE OH</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43041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jc w:val="center"/>
        <w:ind w:left="-122"/>
        <w:spacing w:after="0"/>
        <w:rPr>
          <w:sz w:val="20"/>
          <w:szCs w:val="20"/>
          <w:color w:val="auto"/>
        </w:rPr>
      </w:pPr>
      <w:r>
        <w:rPr>
          <w:rFonts w:ascii="Times New Roman" w:cs="Times New Roman" w:eastAsia="Times New Roman" w:hAnsi="Times New Roman"/>
          <w:sz w:val="20"/>
          <w:szCs w:val="20"/>
          <w:color w:val="0000FF"/>
        </w:rPr>
        <w:t>EVP, GC &amp; CORPORATE</w:t>
      </w:r>
    </w:p>
    <w:p>
      <w:pPr>
        <w:spacing w:after="0" w:line="24" w:lineRule="exact"/>
        <w:rPr>
          <w:sz w:val="24"/>
          <w:szCs w:val="24"/>
          <w:color w:val="auto"/>
        </w:rPr>
      </w:pPr>
    </w:p>
    <w:p>
      <w:pPr>
        <w:jc w:val="center"/>
        <w:ind w:left="-122"/>
        <w:spacing w:after="0"/>
        <w:rPr>
          <w:sz w:val="20"/>
          <w:szCs w:val="20"/>
          <w:color w:val="auto"/>
        </w:rPr>
      </w:pPr>
      <w:r>
        <w:rPr>
          <w:rFonts w:ascii="Times New Roman" w:cs="Times New Roman" w:eastAsia="Times New Roman" w:hAnsi="Times New Roman"/>
          <w:sz w:val="20"/>
          <w:szCs w:val="20"/>
          <w:color w:val="0000FF"/>
        </w:rPr>
        <w:t>SECRETARY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3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ind w:left="660"/>
              <w:spacing w:after="0"/>
              <w:rPr>
                <w:sz w:val="20"/>
                <w:szCs w:val="20"/>
                <w:color w:val="auto"/>
              </w:rPr>
            </w:pPr>
            <w:r>
              <w:rPr>
                <w:rFonts w:ascii="Times New Roman" w:cs="Times New Roman" w:eastAsia="Times New Roman" w:hAnsi="Times New Roman"/>
                <w:sz w:val="20"/>
                <w:szCs w:val="20"/>
                <w:color w:val="0000FF"/>
              </w:rPr>
              <w:t>7,760</w:t>
            </w:r>
          </w:p>
        </w:tc>
        <w:tc>
          <w:tcPr>
            <w:tcW w:w="200" w:type="dxa"/>
            <w:vAlign w:val="bottom"/>
          </w:tcPr>
          <w:p>
            <w:pPr>
              <w:spacing w:after="0"/>
              <w:rPr>
                <w:sz w:val="22"/>
                <w:szCs w:val="22"/>
                <w:color w:val="auto"/>
              </w:rPr>
            </w:pPr>
          </w:p>
        </w:tc>
        <w:tc>
          <w:tcPr>
            <w:tcW w:w="800" w:type="dxa"/>
            <w:vAlign w:val="bottom"/>
            <w:gridSpan w:val="2"/>
          </w:tcPr>
          <w:p>
            <w:pPr>
              <w:ind w:left="640"/>
              <w:spacing w:after="0"/>
              <w:rPr>
                <w:sz w:val="20"/>
                <w:szCs w:val="20"/>
                <w:color w:val="auto"/>
              </w:rPr>
            </w:pPr>
            <w:r>
              <w:rPr>
                <w:rFonts w:ascii="Times New Roman" w:cs="Times New Roman" w:eastAsia="Times New Roman" w:hAnsi="Times New Roman"/>
                <w:sz w:val="20"/>
                <w:szCs w:val="20"/>
                <w:color w:val="0000FF"/>
                <w:w w:val="96"/>
              </w:rPr>
              <w:t>D</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5"/>
          </w:tcPr>
          <w:p>
            <w:pPr>
              <w:spacing w:after="0"/>
              <w:rPr>
                <w:sz w:val="9"/>
                <w:szCs w:val="9"/>
                <w:color w:val="auto"/>
              </w:rPr>
            </w:pPr>
          </w:p>
        </w:tc>
        <w:tc>
          <w:tcPr>
            <w:tcW w:w="340" w:type="dxa"/>
            <w:vAlign w:val="bottom"/>
            <w:tcBorders>
              <w:bottom w:val="single" w:sz="8" w:color="2C2C2C"/>
            </w:tcBorders>
            <w:gridSpan w:val="2"/>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10"/>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4"/>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3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4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Number</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of</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0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20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Arial" w:cs="Arial" w:eastAsia="Arial" w:hAnsi="Arial"/>
                <w:sz w:val="15"/>
                <w:szCs w:val="15"/>
                <w:b w:val="1"/>
                <w:bCs w:val="1"/>
                <w:color w:val="auto"/>
              </w:rPr>
              <w:t>Shares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13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02/05/2024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02/05/2031</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Stock Option (right</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1,571</w:t>
            </w:r>
          </w:p>
        </w:tc>
        <w:tc>
          <w:tcPr>
            <w:tcW w:w="40" w:type="dxa"/>
            <w:vAlign w:val="bottom"/>
          </w:tcPr>
          <w:p>
            <w:pPr>
              <w:spacing w:after="0"/>
              <w:rPr>
                <w:sz w:val="24"/>
                <w:szCs w:val="24"/>
                <w:color w:val="auto"/>
              </w:rPr>
            </w:pPr>
          </w:p>
        </w:tc>
        <w:tc>
          <w:tcPr>
            <w:tcW w:w="9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20"/>
                <w:szCs w:val="20"/>
                <w:color w:val="0000FF"/>
              </w:rPr>
              <w:t>236.53</w:t>
            </w:r>
          </w:p>
        </w:tc>
        <w:tc>
          <w:tcPr>
            <w:tcW w:w="240" w:type="dxa"/>
            <w:vAlign w:val="bottom"/>
          </w:tcPr>
          <w:p>
            <w:pPr>
              <w:spacing w:after="0"/>
              <w:rPr>
                <w:sz w:val="24"/>
                <w:szCs w:val="24"/>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00" w:type="dxa"/>
            <w:vAlign w:val="bottom"/>
            <w:vMerge w:val="restart"/>
          </w:tcPr>
          <w:p>
            <w:pPr>
              <w:jc w:val="center"/>
              <w:ind w:left="152"/>
              <w:spacing w:after="0"/>
              <w:rPr>
                <w:sz w:val="20"/>
                <w:szCs w:val="20"/>
                <w:color w:val="auto"/>
              </w:rPr>
            </w:pPr>
            <w:r>
              <w:rPr>
                <w:rFonts w:ascii="Times New Roman" w:cs="Times New Roman" w:eastAsia="Times New Roman" w:hAnsi="Times New Roman"/>
                <w:sz w:val="20"/>
                <w:szCs w:val="20"/>
                <w:color w:val="0000FF"/>
                <w:w w:val="97"/>
              </w:rPr>
              <w:t>to buy)</w:t>
            </w: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132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11/04/2025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11/04/2032</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Stock Option (right</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6,684</w:t>
            </w:r>
          </w:p>
        </w:tc>
        <w:tc>
          <w:tcPr>
            <w:tcW w:w="40" w:type="dxa"/>
            <w:vAlign w:val="bottom"/>
          </w:tcPr>
          <w:p>
            <w:pPr>
              <w:spacing w:after="0"/>
              <w:rPr>
                <w:sz w:val="24"/>
                <w:szCs w:val="24"/>
                <w:color w:val="auto"/>
              </w:rPr>
            </w:pPr>
          </w:p>
        </w:tc>
        <w:tc>
          <w:tcPr>
            <w:tcW w:w="94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20"/>
                <w:szCs w:val="20"/>
                <w:color w:val="0000FF"/>
              </w:rPr>
              <w:t>50.4</w:t>
            </w:r>
          </w:p>
        </w:tc>
        <w:tc>
          <w:tcPr>
            <w:tcW w:w="240" w:type="dxa"/>
            <w:vAlign w:val="bottom"/>
          </w:tcPr>
          <w:p>
            <w:pPr>
              <w:spacing w:after="0"/>
              <w:rPr>
                <w:sz w:val="24"/>
                <w:szCs w:val="24"/>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600" w:type="dxa"/>
            <w:vAlign w:val="bottom"/>
            <w:vMerge w:val="restart"/>
          </w:tcPr>
          <w:p>
            <w:pPr>
              <w:jc w:val="center"/>
              <w:ind w:left="152"/>
              <w:spacing w:after="0"/>
              <w:rPr>
                <w:sz w:val="20"/>
                <w:szCs w:val="20"/>
                <w:color w:val="auto"/>
              </w:rPr>
            </w:pPr>
            <w:r>
              <w:rPr>
                <w:rFonts w:ascii="Times New Roman" w:cs="Times New Roman" w:eastAsia="Times New Roman" w:hAnsi="Times New Roman"/>
                <w:sz w:val="20"/>
                <w:szCs w:val="20"/>
                <w:color w:val="0000FF"/>
                <w:w w:val="97"/>
              </w:rPr>
              <w:t>to buy)</w:t>
            </w: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6"/>
              </w:rPr>
              <w:t>Kathy L. Uttley as</w:t>
            </w:r>
          </w:p>
        </w:tc>
        <w:tc>
          <w:tcPr>
            <w:tcW w:w="5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40" w:type="dxa"/>
            <w:vAlign w:val="bottom"/>
            <w:gridSpan w:val="7"/>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00" w:type="dxa"/>
            <w:vAlign w:val="bottom"/>
            <w:gridSpan w:val="4"/>
          </w:tcPr>
          <w:p>
            <w:pPr>
              <w:ind w:left="240"/>
              <w:spacing w:after="0" w:line="220" w:lineRule="exact"/>
              <w:rPr>
                <w:sz w:val="20"/>
                <w:szCs w:val="20"/>
                <w:color w:val="auto"/>
              </w:rPr>
            </w:pPr>
            <w:r>
              <w:rPr>
                <w:rFonts w:ascii="Times New Roman" w:cs="Times New Roman" w:eastAsia="Times New Roman" w:hAnsi="Times New Roman"/>
                <w:sz w:val="20"/>
                <w:szCs w:val="20"/>
                <w:color w:val="0000FF"/>
              </w:rPr>
              <w:t>12/09/2022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80" w:type="dxa"/>
            <w:vAlign w:val="bottom"/>
            <w:tcBorders>
              <w:top w:val="single" w:sz="8" w:color="auto"/>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Dimiter Todorov</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468"/>
        <w:spacing w:after="0" w:line="257" w:lineRule="auto"/>
        <w:rPr>
          <w:sz w:val="20"/>
          <w:szCs w:val="20"/>
          <w:color w:val="auto"/>
        </w:rPr>
      </w:pPr>
      <w:r>
        <w:rPr>
          <w:rFonts w:ascii="Courier New" w:cs="Courier New" w:eastAsia="Courier New" w:hAnsi="Courier New"/>
          <w:sz w:val="20"/>
          <w:szCs w:val="20"/>
          <w:color w:val="auto"/>
        </w:rPr>
        <w:t>The undersigned officer and/or director of The Scotts Miracle-Gro Company (the "Company"), hereby constitutes and appoints each of Bernard</w:t>
      </w:r>
    </w:p>
    <w:p>
      <w:pPr>
        <w:spacing w:after="0" w:line="1" w:lineRule="exact"/>
        <w:rPr>
          <w:sz w:val="20"/>
          <w:szCs w:val="20"/>
          <w:color w:val="auto"/>
        </w:rPr>
      </w:pPr>
    </w:p>
    <w:p>
      <w:pPr>
        <w:ind w:right="1319"/>
        <w:spacing w:after="0" w:line="310" w:lineRule="auto"/>
        <w:rPr>
          <w:sz w:val="20"/>
          <w:szCs w:val="20"/>
          <w:color w:val="auto"/>
        </w:rPr>
      </w:pPr>
      <w:r>
        <w:rPr>
          <w:rFonts w:ascii="Courier New" w:cs="Courier New" w:eastAsia="Courier New" w:hAnsi="Courier New"/>
          <w:sz w:val="20"/>
          <w:szCs w:val="20"/>
          <w:color w:val="auto"/>
        </w:rPr>
        <w:t>K. Asirifi and Kathy L. Uttley, signing singly, the undersigned's true and lawful attorney-in-fact and agent to:</w:t>
      </w:r>
    </w:p>
    <w:p>
      <w:pPr>
        <w:spacing w:after="0" w:line="54" w:lineRule="exact"/>
        <w:rPr>
          <w:sz w:val="20"/>
          <w:szCs w:val="20"/>
          <w:color w:val="auto"/>
        </w:rPr>
      </w:pPr>
    </w:p>
    <w:p>
      <w:pPr>
        <w:ind w:right="839"/>
        <w:spacing w:after="0" w:line="251"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in the name of and on behalf of the undersigned Forms 3, 4 and 5 with respect to the securities of the Company beneficially owned by the undersigned in accordance with Section 16(a) of the Securities Exchange</w:t>
      </w:r>
    </w:p>
    <w:p>
      <w:pPr>
        <w:ind w:right="1199"/>
        <w:spacing w:after="0" w:line="26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100" w:lineRule="exact"/>
        <w:rPr>
          <w:rFonts w:ascii="Courier New" w:cs="Courier New" w:eastAsia="Courier New" w:hAnsi="Courier New"/>
          <w:sz w:val="20"/>
          <w:szCs w:val="20"/>
          <w:color w:val="auto"/>
        </w:rPr>
      </w:pPr>
    </w:p>
    <w:p>
      <w:pPr>
        <w:ind w:right="959"/>
        <w:spacing w:after="0" w:line="260"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103" w:lineRule="exact"/>
        <w:rPr>
          <w:rFonts w:ascii="Courier New" w:cs="Courier New" w:eastAsia="Courier New" w:hAnsi="Courier New"/>
          <w:sz w:val="20"/>
          <w:szCs w:val="20"/>
          <w:color w:val="auto"/>
        </w:rPr>
      </w:pPr>
    </w:p>
    <w:p>
      <w:pPr>
        <w:ind w:right="839"/>
        <w:spacing w:after="0" w:line="275" w:lineRule="auto"/>
        <w:tabs>
          <w:tab w:leader="none" w:pos="35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1" w:lineRule="exact"/>
        <w:rPr>
          <w:rFonts w:ascii="Courier New" w:cs="Courier New" w:eastAsia="Courier New" w:hAnsi="Courier New"/>
          <w:sz w:val="18"/>
          <w:szCs w:val="18"/>
          <w:color w:val="auto"/>
        </w:rPr>
      </w:pPr>
    </w:p>
    <w:p>
      <w:pPr>
        <w:ind w:right="119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The undersigned hereby grants to each such attorney-in-fact full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and authority to do and perform each and every act and thing</w:t>
      </w:r>
    </w:p>
    <w:p>
      <w:pPr>
        <w:spacing w:after="0" w:line="238" w:lineRule="auto"/>
        <w:rPr>
          <w:sz w:val="20"/>
          <w:szCs w:val="20"/>
          <w:color w:val="auto"/>
        </w:rPr>
      </w:pPr>
      <w:r>
        <w:rPr>
          <w:rFonts w:ascii="Courier New" w:cs="Courier New" w:eastAsia="Courier New" w:hAnsi="Courier New"/>
          <w:sz w:val="20"/>
          <w:szCs w:val="20"/>
          <w:color w:val="auto"/>
        </w:rPr>
        <w:t>whatsoever requisite, necessary or proper to be done in the exercise of</w:t>
      </w:r>
    </w:p>
    <w:p>
      <w:pPr>
        <w:spacing w:after="0" w:line="238" w:lineRule="auto"/>
        <w:rPr>
          <w:sz w:val="20"/>
          <w:szCs w:val="20"/>
          <w:color w:val="auto"/>
        </w:rPr>
      </w:pPr>
      <w:r>
        <w:rPr>
          <w:rFonts w:ascii="Courier New" w:cs="Courier New" w:eastAsia="Courier New" w:hAnsi="Courier New"/>
          <w:sz w:val="20"/>
          <w:szCs w:val="20"/>
          <w:color w:val="auto"/>
        </w:rPr>
        <w:t>any of the rights and powers herein granted, as fully to all intents and</w:t>
      </w:r>
    </w:p>
    <w:p>
      <w:pPr>
        <w:spacing w:after="0"/>
        <w:rPr>
          <w:sz w:val="20"/>
          <w:szCs w:val="20"/>
          <w:color w:val="auto"/>
        </w:rPr>
      </w:pPr>
      <w:r>
        <w:rPr>
          <w:rFonts w:ascii="Courier New" w:cs="Courier New" w:eastAsia="Courier New" w:hAnsi="Courier New"/>
          <w:sz w:val="20"/>
          <w:szCs w:val="20"/>
          <w:color w:val="auto"/>
        </w:rPr>
        <w:t>purposes as the undersigned might or could do if personally present, with</w:t>
      </w:r>
    </w:p>
    <w:p>
      <w:pPr>
        <w:spacing w:after="0"/>
        <w:rPr>
          <w:sz w:val="20"/>
          <w:szCs w:val="20"/>
          <w:color w:val="auto"/>
        </w:rPr>
      </w:pPr>
      <w:r>
        <w:rPr>
          <w:rFonts w:ascii="Courier New" w:cs="Courier New" w:eastAsia="Courier New" w:hAnsi="Courier New"/>
          <w:sz w:val="18"/>
          <w:szCs w:val="18"/>
          <w:color w:val="auto"/>
        </w:rPr>
        <w:t>full power of substitution and resubstitution, hereby ratifying and confirming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all that such attorney-in-fact, or such attorney-in-fact's substitute or</w:t>
      </w:r>
    </w:p>
    <w:p>
      <w:pPr>
        <w:ind w:right="1319"/>
        <w:spacing w:after="0" w:line="286" w:lineRule="auto"/>
        <w:rPr>
          <w:sz w:val="20"/>
          <w:szCs w:val="20"/>
          <w:color w:val="auto"/>
        </w:rPr>
      </w:pPr>
      <w:r>
        <w:rPr>
          <w:rFonts w:ascii="Courier New" w:cs="Courier New" w:eastAsia="Courier New" w:hAnsi="Courier New"/>
          <w:sz w:val="18"/>
          <w:szCs w:val="18"/>
          <w:color w:val="auto"/>
        </w:rPr>
        <w:t>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82" w:lineRule="exact"/>
        <w:rPr>
          <w:sz w:val="20"/>
          <w:szCs w:val="20"/>
          <w:color w:val="auto"/>
        </w:rPr>
      </w:pPr>
    </w:p>
    <w:p>
      <w:pPr>
        <w:ind w:right="839" w:firstLine="468"/>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82" w:lineRule="exact"/>
        <w:rPr>
          <w:sz w:val="20"/>
          <w:szCs w:val="20"/>
          <w:color w:val="auto"/>
        </w:rPr>
      </w:pPr>
    </w:p>
    <w:p>
      <w:pPr>
        <w:ind w:right="2479" w:firstLine="468"/>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2nd day of December, 2022.</w:t>
      </w:r>
    </w:p>
    <w:p>
      <w:pPr>
        <w:spacing w:after="0" w:line="199" w:lineRule="exact"/>
        <w:rPr>
          <w:sz w:val="20"/>
          <w:szCs w:val="20"/>
          <w:color w:val="auto"/>
        </w:rPr>
      </w:pPr>
    </w:p>
    <w:p>
      <w:pPr>
        <w:ind w:left="2340"/>
        <w:spacing w:after="0"/>
        <w:rPr>
          <w:sz w:val="20"/>
          <w:szCs w:val="20"/>
          <w:color w:val="auto"/>
        </w:rPr>
      </w:pPr>
      <w:r>
        <w:rPr>
          <w:rFonts w:ascii="Courier New" w:cs="Courier New" w:eastAsia="Courier New" w:hAnsi="Courier New"/>
          <w:sz w:val="20"/>
          <w:szCs w:val="20"/>
          <w:color w:val="auto"/>
        </w:rPr>
        <w:t>/s/ DIMITER TODOROV</w:t>
      </w:r>
    </w:p>
    <w:p>
      <w:pPr>
        <w:spacing w:after="0" w:line="35" w:lineRule="exact"/>
        <w:rPr>
          <w:sz w:val="20"/>
          <w:szCs w:val="20"/>
          <w:color w:val="auto"/>
        </w:rPr>
      </w:pPr>
    </w:p>
    <w:p>
      <w:pPr>
        <w:ind w:left="234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2800"/>
        <w:spacing w:after="0"/>
        <w:rPr>
          <w:sz w:val="20"/>
          <w:szCs w:val="20"/>
          <w:color w:val="auto"/>
        </w:rPr>
      </w:pPr>
      <w:r>
        <w:rPr>
          <w:rFonts w:ascii="Courier New" w:cs="Courier New" w:eastAsia="Courier New" w:hAnsi="Courier New"/>
          <w:sz w:val="20"/>
          <w:szCs w:val="20"/>
          <w:color w:val="auto"/>
        </w:rPr>
        <w:t>Dimiter Todorov</w:t>
      </w:r>
    </w:p>
    <w:p>
      <w:pPr>
        <w:spacing w:after="0" w:line="35" w:lineRule="exact"/>
        <w:rPr>
          <w:sz w:val="20"/>
          <w:szCs w:val="20"/>
          <w:color w:val="auto"/>
        </w:rPr>
      </w:pPr>
    </w:p>
    <w:p>
      <w:pPr>
        <w:ind w:left="23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6982" TargetMode="External"/><Relationship Id="rId11"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2022-12-09T14:02:29Z</dcterms:created>
  <dcterms:modified xsi:type="dcterms:W3CDTF">2022-12-09T14:02:29Z</dcterms:modified>
</cp:coreProperties>
</file>