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4769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694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STUMP DENISE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1022 LANDINGS LOOP 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SCOTTS COMPANY</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11/19/2003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7"/>
        <w:spacing w:after="0"/>
        <w:rPr>
          <w:sz w:val="20"/>
          <w:szCs w:val="20"/>
          <w:color w:val="auto"/>
        </w:rPr>
      </w:pPr>
      <w:r>
        <w:rPr>
          <w:rFonts w:ascii="Arial" w:cs="Arial" w:eastAsia="Arial" w:hAnsi="Arial"/>
          <w:sz w:val="17"/>
          <w:szCs w:val="17"/>
          <w:color w:val="0000FF"/>
        </w:rPr>
        <w:t>EVP, Global Human Resources</w:t>
      </w:r>
    </w:p>
    <w:p>
      <w:pPr>
        <w:spacing w:after="0" w:line="330"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WESTERVILLE OH</w:t>
            </w:r>
          </w:p>
        </w:tc>
        <w:tc>
          <w:tcPr>
            <w:tcW w:w="1660" w:type="dxa"/>
            <w:vAlign w:val="bottom"/>
          </w:tcPr>
          <w:p>
            <w:pPr>
              <w:ind w:left="420"/>
              <w:spacing w:after="0"/>
              <w:rPr>
                <w:sz w:val="20"/>
                <w:szCs w:val="20"/>
                <w:color w:val="auto"/>
              </w:rPr>
            </w:pPr>
            <w:r>
              <w:rPr>
                <w:rFonts w:ascii="Arial" w:cs="Arial" w:eastAsia="Arial" w:hAnsi="Arial"/>
                <w:sz w:val="17"/>
                <w:szCs w:val="17"/>
                <w:color w:val="0000FF"/>
              </w:rPr>
              <w:t>43082</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3" w:lineRule="exact"/>
        <w:rPr>
          <w:sz w:val="24"/>
          <w:szCs w:val="24"/>
          <w:color w:val="auto"/>
        </w:rPr>
      </w:pPr>
    </w:p>
    <w:p>
      <w:pPr>
        <w:sectPr>
          <w:pgSz w:w="11900" w:h="16838" w:orient="portrait"/>
          <w:cols w:equalWidth="0" w:num="2">
            <w:col w:w="3900" w:space="18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9,500</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Appreciation</w:t>
            </w: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58.16</w:t>
            </w:r>
          </w:p>
        </w:tc>
        <w:tc>
          <w:tcPr>
            <w:tcW w:w="1120" w:type="dxa"/>
            <w:vAlign w:val="bottom"/>
            <w:vMerge w:val="restart"/>
          </w:tcPr>
          <w:p>
            <w:pPr>
              <w:jc w:val="right"/>
              <w:ind w:right="198"/>
              <w:spacing w:after="0" w:line="148" w:lineRule="exact"/>
              <w:rPr>
                <w:sz w:val="20"/>
                <w:szCs w:val="20"/>
                <w:color w:val="auto"/>
              </w:rPr>
            </w:pPr>
            <w:r>
              <w:rPr>
                <w:rFonts w:ascii="Arial" w:cs="Arial" w:eastAsia="Arial" w:hAnsi="Arial"/>
                <w:sz w:val="13"/>
                <w:szCs w:val="13"/>
                <w:color w:val="0000FF"/>
              </w:rPr>
              <w:t>11/26/2003</w:t>
            </w:r>
          </w:p>
        </w:tc>
        <w:tc>
          <w:tcPr>
            <w:tcW w:w="1120" w:type="dxa"/>
            <w:vAlign w:val="bottom"/>
          </w:tcPr>
          <w:p>
            <w:pPr>
              <w:spacing w:after="0"/>
              <w:rPr>
                <w:sz w:val="5"/>
                <w:szCs w:val="5"/>
                <w:color w:val="auto"/>
              </w:rPr>
            </w:pPr>
          </w:p>
        </w:tc>
        <w:tc>
          <w:tcPr>
            <w:tcW w:w="8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9,500</w:t>
            </w:r>
          </w:p>
        </w:tc>
        <w:tc>
          <w:tcPr>
            <w:tcW w:w="280" w:type="dxa"/>
            <w:vAlign w:val="bottom"/>
          </w:tcPr>
          <w:p>
            <w:pPr>
              <w:spacing w:after="0"/>
              <w:rPr>
                <w:sz w:val="5"/>
                <w:szCs w:val="5"/>
                <w:color w:val="auto"/>
              </w:rPr>
            </w:pPr>
          </w:p>
        </w:tc>
        <w:tc>
          <w:tcPr>
            <w:tcW w:w="800" w:type="dxa"/>
            <w:vAlign w:val="bottom"/>
            <w:vMerge w:val="restart"/>
          </w:tcPr>
          <w:p>
            <w:pPr>
              <w:ind w:left="100"/>
              <w:spacing w:after="0" w:line="148" w:lineRule="exact"/>
              <w:rPr>
                <w:sz w:val="20"/>
                <w:szCs w:val="20"/>
                <w:color w:val="auto"/>
              </w:rPr>
            </w:pPr>
            <w:r>
              <w:rPr>
                <w:rFonts w:ascii="Arial" w:cs="Arial" w:eastAsia="Arial" w:hAnsi="Arial"/>
                <w:sz w:val="13"/>
                <w:szCs w:val="13"/>
                <w:color w:val="0000FF"/>
              </w:rPr>
              <w:t>11/19/2006</w:t>
            </w:r>
          </w:p>
        </w:tc>
        <w:tc>
          <w:tcPr>
            <w:tcW w:w="760" w:type="dxa"/>
            <w:vAlign w:val="bottom"/>
            <w:gridSpan w:val="2"/>
            <w:vMerge w:val="restart"/>
          </w:tcPr>
          <w:p>
            <w:pPr>
              <w:ind w:left="80"/>
              <w:spacing w:after="0" w:line="148" w:lineRule="exact"/>
              <w:rPr>
                <w:sz w:val="20"/>
                <w:szCs w:val="20"/>
                <w:color w:val="auto"/>
              </w:rPr>
            </w:pPr>
            <w:r>
              <w:rPr>
                <w:rFonts w:ascii="Arial" w:cs="Arial" w:eastAsia="Arial" w:hAnsi="Arial"/>
                <w:sz w:val="13"/>
                <w:szCs w:val="13"/>
                <w:color w:val="0000FF"/>
              </w:rPr>
              <w:t>11/18/2013</w:t>
            </w: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0" w:type="dxa"/>
            <w:vAlign w:val="bottom"/>
          </w:tcPr>
          <w:p>
            <w:pPr>
              <w:spacing w:after="0"/>
              <w:rPr>
                <w:sz w:val="5"/>
                <w:szCs w:val="5"/>
                <w:color w:val="auto"/>
              </w:rPr>
            </w:pPr>
          </w:p>
        </w:tc>
        <w:tc>
          <w:tcPr>
            <w:tcW w:w="880" w:type="dxa"/>
            <w:vAlign w:val="bottom"/>
            <w:gridSpan w:val="2"/>
            <w:vMerge w:val="restart"/>
          </w:tcPr>
          <w:p>
            <w:pPr>
              <w:ind w:left="300"/>
              <w:spacing w:after="0" w:line="148" w:lineRule="exact"/>
              <w:rPr>
                <w:sz w:val="20"/>
                <w:szCs w:val="20"/>
                <w:color w:val="auto"/>
              </w:rPr>
            </w:pPr>
            <w:r>
              <w:rPr>
                <w:rFonts w:ascii="Arial" w:cs="Arial" w:eastAsia="Arial" w:hAnsi="Arial"/>
                <w:sz w:val="13"/>
                <w:szCs w:val="13"/>
                <w:color w:val="0000FF"/>
              </w:rPr>
              <w:t>9,500</w:t>
            </w:r>
          </w:p>
        </w:tc>
        <w:tc>
          <w:tcPr>
            <w:tcW w:w="60" w:type="dxa"/>
            <w:vAlign w:val="bottom"/>
          </w:tcPr>
          <w:p>
            <w:pPr>
              <w:spacing w:after="0"/>
              <w:rPr>
                <w:sz w:val="5"/>
                <w:szCs w:val="5"/>
                <w:color w:val="auto"/>
              </w:rPr>
            </w:pPr>
          </w:p>
        </w:tc>
        <w:tc>
          <w:tcPr>
            <w:tcW w:w="740" w:type="dxa"/>
            <w:vAlign w:val="bottom"/>
            <w:vMerge w:val="restart"/>
          </w:tcPr>
          <w:p>
            <w:pPr>
              <w:ind w:left="32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Right</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6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6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0000FF"/>
                <w:w w:val="95"/>
              </w:rPr>
              <w:t>Kathy L. Uttley as attorney-in-</w:t>
            </w:r>
          </w:p>
        </w:tc>
        <w:tc>
          <w:tcPr>
            <w:tcW w:w="40" w:type="dxa"/>
            <w:vAlign w:val="bottom"/>
          </w:tcPr>
          <w:p>
            <w:pPr>
              <w:spacing w:after="0"/>
              <w:rPr>
                <w:sz w:val="20"/>
                <w:szCs w:val="20"/>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0000FF"/>
                <w:w w:val="98"/>
              </w:rPr>
              <w:t>11/20/2003</w:t>
            </w: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720" w:type="dxa"/>
            <w:vAlign w:val="bottom"/>
            <w:gridSpan w:val="4"/>
            <w:vMerge w:val="restart"/>
          </w:tcPr>
          <w:p>
            <w:pPr>
              <w:spacing w:after="0" w:line="194" w:lineRule="exact"/>
              <w:rPr>
                <w:sz w:val="20"/>
                <w:szCs w:val="20"/>
                <w:color w:val="auto"/>
              </w:rPr>
            </w:pPr>
            <w:r>
              <w:rPr>
                <w:rFonts w:ascii="Arial" w:cs="Arial" w:eastAsia="Arial" w:hAnsi="Arial"/>
                <w:sz w:val="17"/>
                <w:szCs w:val="17"/>
                <w:color w:val="0000FF"/>
                <w:w w:val="92"/>
              </w:rPr>
              <w:t>fact for Denise S. Stump</w:t>
            </w:r>
          </w:p>
        </w:tc>
        <w:tc>
          <w:tcPr>
            <w:tcW w:w="480" w:type="dxa"/>
            <w:vAlign w:val="bottom"/>
            <w:gridSpan w:val="2"/>
            <w:vMerge w:val="restart"/>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720" w:type="dxa"/>
            <w:vAlign w:val="bottom"/>
            <w:tcBorders>
              <w:bottom w:val="single" w:sz="8" w:color="auto"/>
            </w:tcBorders>
            <w:gridSpan w:val="4"/>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Date</w:t>
            </w: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8" w:lineRule="exact"/>
        <w:rPr>
          <w:sz w:val="20"/>
          <w:szCs w:val="20"/>
          <w:color w:val="auto"/>
        </w:rPr>
      </w:pPr>
    </w:p>
    <w:p>
      <w:pPr>
        <w:ind w:right="2819" w:firstLine="834"/>
        <w:spacing w:after="0" w:line="249" w:lineRule="auto"/>
        <w:rPr>
          <w:sz w:val="20"/>
          <w:szCs w:val="20"/>
          <w:color w:val="auto"/>
        </w:rPr>
      </w:pPr>
      <w:r>
        <w:rPr>
          <w:rFonts w:ascii="Courier New" w:cs="Courier New" w:eastAsia="Courier New" w:hAnsi="Courier New"/>
          <w:sz w:val="17"/>
          <w:szCs w:val="17"/>
          <w:color w:val="auto"/>
        </w:rPr>
        <w:t>Know all by these presents, that the undersigned officer and/or director of The Scotts Company (the "Company"), hereby constitutes and appoints each of David M. Aronowitz, Andrew B. Coogle and Kathy 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Uttley, signing singly, the undersigned's true and lawful attorney-in-fact to:</w:t>
      </w:r>
    </w:p>
    <w:p>
      <w:pPr>
        <w:spacing w:after="0" w:line="208" w:lineRule="exact"/>
        <w:rPr>
          <w:sz w:val="20"/>
          <w:szCs w:val="20"/>
          <w:color w:val="auto"/>
        </w:rPr>
      </w:pPr>
    </w:p>
    <w:p>
      <w:pPr>
        <w:ind w:right="2499" w:firstLine="7"/>
        <w:spacing w:after="0" w:line="250" w:lineRule="auto"/>
        <w:tabs>
          <w:tab w:leader="none" w:pos="3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199" w:lineRule="exact"/>
        <w:rPr>
          <w:rFonts w:ascii="Courier New" w:cs="Courier New" w:eastAsia="Courier New" w:hAnsi="Courier New"/>
          <w:sz w:val="17"/>
          <w:szCs w:val="17"/>
          <w:color w:val="auto"/>
        </w:rPr>
      </w:pPr>
    </w:p>
    <w:p>
      <w:pPr>
        <w:ind w:right="2699" w:firstLine="7"/>
        <w:spacing w:after="0" w:line="250" w:lineRule="auto"/>
        <w:tabs>
          <w:tab w:leader="none" w:pos="3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ind w:right="2079" w:firstLine="7"/>
        <w:spacing w:after="0" w:line="249" w:lineRule="auto"/>
        <w:tabs>
          <w:tab w:leader="none" w:pos="3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2" w:lineRule="exact"/>
        <w:rPr>
          <w:rFonts w:ascii="Courier New" w:cs="Courier New" w:eastAsia="Courier New" w:hAnsi="Courier New"/>
          <w:sz w:val="17"/>
          <w:szCs w:val="17"/>
          <w:color w:val="auto"/>
        </w:rPr>
      </w:pPr>
    </w:p>
    <w:p>
      <w:pPr>
        <w:ind w:right="23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2179" w:firstLine="834"/>
        <w:spacing w:after="0" w:line="25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99" w:lineRule="exact"/>
        <w:rPr>
          <w:sz w:val="20"/>
          <w:szCs w:val="20"/>
          <w:color w:val="auto"/>
        </w:rPr>
      </w:pPr>
    </w:p>
    <w:p>
      <w:pPr>
        <w:ind w:right="2279" w:firstLine="834"/>
        <w:spacing w:after="0" w:line="25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200" w:lineRule="exact"/>
        <w:rPr>
          <w:sz w:val="20"/>
          <w:szCs w:val="20"/>
          <w:color w:val="auto"/>
        </w:rPr>
      </w:pPr>
    </w:p>
    <w:p>
      <w:pPr>
        <w:jc w:val="both"/>
        <w:ind w:right="3439" w:firstLine="834"/>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21st day of February, 2003.</w:t>
      </w:r>
    </w:p>
    <w:p>
      <w:pPr>
        <w:spacing w:after="0" w:line="19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/s/ Denise S. Stump</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Signature</w:t>
      </w:r>
    </w:p>
    <w:p>
      <w:pPr>
        <w:spacing w:after="0" w:line="208"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Denise S. Stump</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30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2019-12-23T23:32:29Z</dcterms:created>
  <dcterms:modified xsi:type="dcterms:W3CDTF">2019-12-23T23:32:29Z</dcterms:modified>
</cp:coreProperties>
</file>