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Stephen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were issued to the reporting person in lieu of retainer in the amount of $14,375.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 L. 04/02/2025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7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2025-04-02T12:59:54Z</dcterms:created>
  <dcterms:modified xsi:type="dcterms:W3CDTF">2025-04-02T12:59:54Z</dcterms:modified>
</cp:coreProperties>
</file>