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GARTH MATTHEW 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80" w:type="dxa"/>
            <w:vAlign w:val="bottom"/>
            <w:tcBorders>
              <w:top w:val="single" w:sz="8" w:color="0000EE"/>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12/01/2022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SCOTTS MIRACLE-GRO CO</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SMG</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17"/>
        <w:spacing w:after="0" w:line="275" w:lineRule="auto"/>
        <w:rPr>
          <w:sz w:val="20"/>
          <w:szCs w:val="20"/>
          <w:color w:val="auto"/>
        </w:rPr>
      </w:pPr>
      <w:r>
        <w:rPr>
          <w:rFonts w:ascii="Times New Roman" w:cs="Times New Roman" w:eastAsia="Times New Roman" w:hAnsi="Times New Roman"/>
          <w:sz w:val="20"/>
          <w:szCs w:val="20"/>
          <w:color w:val="0000FF"/>
        </w:rPr>
        <w:t>C/O THE SCOTTS MIRACLE-GRO COMPANY</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14111 SCOTTSLAWN ROAD</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92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7"/>
                <w:szCs w:val="17"/>
                <w:color w:val="auto"/>
              </w:rPr>
            </w:pPr>
          </w:p>
        </w:tc>
      </w:tr>
      <w:tr>
        <w:trPr>
          <w:trHeight w:val="265"/>
        </w:trPr>
        <w:tc>
          <w:tcPr>
            <w:tcW w:w="1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MARYSVILLE OH</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43041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63"/>
        <w:spacing w:after="0"/>
        <w:rPr>
          <w:sz w:val="20"/>
          <w:szCs w:val="20"/>
          <w:color w:val="auto"/>
        </w:rPr>
      </w:pPr>
      <w:r>
        <w:rPr>
          <w:rFonts w:ascii="Times New Roman" w:cs="Times New Roman" w:eastAsia="Times New Roman" w:hAnsi="Times New Roman"/>
          <w:sz w:val="20"/>
          <w:szCs w:val="20"/>
          <w:color w:val="0000FF"/>
        </w:rPr>
        <w:t>EVP &amp; CFO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No securities owned</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180" w:type="dxa"/>
            <w:vAlign w:val="bottom"/>
            <w:gridSpan w:val="2"/>
          </w:tcPr>
          <w:p>
            <w:pPr>
              <w:ind w:left="10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Kathy L. Uttley as</w:t>
            </w:r>
          </w:p>
        </w:tc>
        <w:tc>
          <w:tcPr>
            <w:tcW w:w="74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6"/>
              </w:rPr>
              <w:t>12/05/2022</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40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5"/>
              </w:rPr>
              <w:t>Matthew E. Garth</w:t>
            </w:r>
          </w:p>
        </w:tc>
        <w:tc>
          <w:tcPr>
            <w:tcW w:w="80" w:type="dxa"/>
            <w:vAlign w:val="bottom"/>
            <w:tcBorders>
              <w:top w:val="single" w:sz="8" w:color="auto"/>
            </w:tcBorders>
            <w:gridSpan w:val="2"/>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959" w:firstLine="468"/>
        <w:spacing w:after="0" w:line="257" w:lineRule="auto"/>
        <w:rPr>
          <w:sz w:val="20"/>
          <w:szCs w:val="20"/>
          <w:color w:val="auto"/>
        </w:rPr>
      </w:pPr>
      <w:r>
        <w:rPr>
          <w:rFonts w:ascii="Courier New" w:cs="Courier New" w:eastAsia="Courier New" w:hAnsi="Courier New"/>
          <w:sz w:val="20"/>
          <w:szCs w:val="20"/>
          <w:color w:val="auto"/>
        </w:rPr>
        <w:t>The undersigned officer and/or director of The Scotts Miracle-Gro Company (the "Company"), hereby constitutes and appoints each of Bernard</w:t>
      </w:r>
    </w:p>
    <w:p>
      <w:pPr>
        <w:spacing w:after="0" w:line="1" w:lineRule="exact"/>
        <w:rPr>
          <w:sz w:val="20"/>
          <w:szCs w:val="20"/>
          <w:color w:val="auto"/>
        </w:rPr>
      </w:pPr>
    </w:p>
    <w:p>
      <w:pPr>
        <w:ind w:right="1319"/>
        <w:spacing w:after="0" w:line="310" w:lineRule="auto"/>
        <w:rPr>
          <w:sz w:val="20"/>
          <w:szCs w:val="20"/>
          <w:color w:val="auto"/>
        </w:rPr>
      </w:pPr>
      <w:r>
        <w:rPr>
          <w:rFonts w:ascii="Courier New" w:cs="Courier New" w:eastAsia="Courier New" w:hAnsi="Courier New"/>
          <w:sz w:val="20"/>
          <w:szCs w:val="20"/>
          <w:color w:val="auto"/>
        </w:rPr>
        <w:t>K. Asirifi and Kathy L. Uttley, signing singly, the undersigned's true and lawful attorney-in-fact and agent to:</w:t>
      </w:r>
    </w:p>
    <w:p>
      <w:pPr>
        <w:spacing w:after="0" w:line="54" w:lineRule="exact"/>
        <w:rPr>
          <w:sz w:val="20"/>
          <w:szCs w:val="20"/>
          <w:color w:val="auto"/>
        </w:rPr>
      </w:pPr>
    </w:p>
    <w:p>
      <w:pPr>
        <w:ind w:right="839"/>
        <w:spacing w:after="0" w:line="251" w:lineRule="auto"/>
        <w:tabs>
          <w:tab w:leader="none" w:pos="35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in the name of and on behalf of the undersigned Forms 3, 4 and 5 with respect to the securities of the Company beneficially owned by the undersigned in accordance with Section 16(a) of the Securities Exchange</w:t>
      </w:r>
    </w:p>
    <w:p>
      <w:pPr>
        <w:ind w:right="1199"/>
        <w:spacing w:after="0" w:line="262"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100" w:lineRule="exact"/>
        <w:rPr>
          <w:rFonts w:ascii="Courier New" w:cs="Courier New" w:eastAsia="Courier New" w:hAnsi="Courier New"/>
          <w:sz w:val="20"/>
          <w:szCs w:val="20"/>
          <w:color w:val="auto"/>
        </w:rPr>
      </w:pPr>
    </w:p>
    <w:p>
      <w:pPr>
        <w:ind w:right="959"/>
        <w:spacing w:after="0" w:line="260" w:lineRule="auto"/>
        <w:tabs>
          <w:tab w:leader="none" w:pos="35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103" w:lineRule="exact"/>
        <w:rPr>
          <w:rFonts w:ascii="Courier New" w:cs="Courier New" w:eastAsia="Courier New" w:hAnsi="Courier New"/>
          <w:sz w:val="20"/>
          <w:szCs w:val="20"/>
          <w:color w:val="auto"/>
        </w:rPr>
      </w:pPr>
    </w:p>
    <w:p>
      <w:pPr>
        <w:ind w:right="839"/>
        <w:spacing w:after="0" w:line="275" w:lineRule="auto"/>
        <w:tabs>
          <w:tab w:leader="none" w:pos="35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spacing w:after="0" w:line="1" w:lineRule="exact"/>
        <w:rPr>
          <w:rFonts w:ascii="Courier New" w:cs="Courier New" w:eastAsia="Courier New" w:hAnsi="Courier New"/>
          <w:sz w:val="18"/>
          <w:szCs w:val="18"/>
          <w:color w:val="auto"/>
        </w:rPr>
      </w:pPr>
    </w:p>
    <w:p>
      <w:pPr>
        <w:ind w:right="1199"/>
        <w:spacing w:after="0" w:line="274"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left="460"/>
        <w:spacing w:after="0"/>
        <w:rPr>
          <w:sz w:val="20"/>
          <w:szCs w:val="20"/>
          <w:color w:val="auto"/>
        </w:rPr>
      </w:pPr>
      <w:r>
        <w:rPr>
          <w:rFonts w:ascii="Courier New" w:cs="Courier New" w:eastAsia="Courier New" w:hAnsi="Courier New"/>
          <w:sz w:val="20"/>
          <w:szCs w:val="20"/>
          <w:color w:val="auto"/>
        </w:rPr>
        <w:t>The undersigned hereby grants to each such attorney-in-fact full</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and authority to do and perform each and every act and thing</w:t>
      </w:r>
    </w:p>
    <w:p>
      <w:pPr>
        <w:spacing w:after="0" w:line="238" w:lineRule="auto"/>
        <w:rPr>
          <w:sz w:val="20"/>
          <w:szCs w:val="20"/>
          <w:color w:val="auto"/>
        </w:rPr>
      </w:pPr>
      <w:r>
        <w:rPr>
          <w:rFonts w:ascii="Courier New" w:cs="Courier New" w:eastAsia="Courier New" w:hAnsi="Courier New"/>
          <w:sz w:val="20"/>
          <w:szCs w:val="20"/>
          <w:color w:val="auto"/>
        </w:rPr>
        <w:t>whatsoever requisite, necessary or proper to be done in the exercise of</w:t>
      </w:r>
    </w:p>
    <w:p>
      <w:pPr>
        <w:spacing w:after="0" w:line="238" w:lineRule="auto"/>
        <w:rPr>
          <w:sz w:val="20"/>
          <w:szCs w:val="20"/>
          <w:color w:val="auto"/>
        </w:rPr>
      </w:pPr>
      <w:r>
        <w:rPr>
          <w:rFonts w:ascii="Courier New" w:cs="Courier New" w:eastAsia="Courier New" w:hAnsi="Courier New"/>
          <w:sz w:val="20"/>
          <w:szCs w:val="20"/>
          <w:color w:val="auto"/>
        </w:rPr>
        <w:t>any of the rights and powers herein granted, as fully to all intents and</w:t>
      </w:r>
    </w:p>
    <w:p>
      <w:pPr>
        <w:spacing w:after="0"/>
        <w:rPr>
          <w:sz w:val="20"/>
          <w:szCs w:val="20"/>
          <w:color w:val="auto"/>
        </w:rPr>
      </w:pPr>
      <w:r>
        <w:rPr>
          <w:rFonts w:ascii="Courier New" w:cs="Courier New" w:eastAsia="Courier New" w:hAnsi="Courier New"/>
          <w:sz w:val="20"/>
          <w:szCs w:val="20"/>
          <w:color w:val="auto"/>
        </w:rPr>
        <w:t>purposes as the undersigned might or could do if personally present, with</w:t>
      </w:r>
    </w:p>
    <w:p>
      <w:pPr>
        <w:spacing w:after="0"/>
        <w:rPr>
          <w:sz w:val="20"/>
          <w:szCs w:val="20"/>
          <w:color w:val="auto"/>
        </w:rPr>
      </w:pPr>
      <w:r>
        <w:rPr>
          <w:rFonts w:ascii="Courier New" w:cs="Courier New" w:eastAsia="Courier New" w:hAnsi="Courier New"/>
          <w:sz w:val="18"/>
          <w:szCs w:val="18"/>
          <w:color w:val="auto"/>
        </w:rPr>
        <w:t>full power of substitution and resubstitution, hereby ratifying and confirming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all that such attorney-in-fact, or such attorney-in-fact's substitute or</w:t>
      </w:r>
    </w:p>
    <w:p>
      <w:pPr>
        <w:ind w:right="1319"/>
        <w:spacing w:after="0" w:line="286" w:lineRule="auto"/>
        <w:rPr>
          <w:sz w:val="20"/>
          <w:szCs w:val="20"/>
          <w:color w:val="auto"/>
        </w:rPr>
      </w:pPr>
      <w:r>
        <w:rPr>
          <w:rFonts w:ascii="Courier New" w:cs="Courier New" w:eastAsia="Courier New" w:hAnsi="Courier New"/>
          <w:sz w:val="18"/>
          <w:szCs w:val="18"/>
          <w:color w:val="auto"/>
        </w:rPr>
        <w:t>substitutes, shall lawfully do or cause to be done by virtue of this Power 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82" w:lineRule="exact"/>
        <w:rPr>
          <w:sz w:val="20"/>
          <w:szCs w:val="20"/>
          <w:color w:val="auto"/>
        </w:rPr>
      </w:pPr>
    </w:p>
    <w:p>
      <w:pPr>
        <w:ind w:right="839" w:firstLine="468"/>
        <w:spacing w:after="0" w:line="286"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 I hereby revoke all previous Powers of Attorney that have been granted by me in connection with my reporting obligations under the 1934 Act or the Securities Act with respect to my holdings of and transactions in securities issued by the Company.</w:t>
      </w:r>
    </w:p>
    <w:p>
      <w:pPr>
        <w:spacing w:after="0" w:line="82" w:lineRule="exact"/>
        <w:rPr>
          <w:sz w:val="20"/>
          <w:szCs w:val="20"/>
          <w:color w:val="auto"/>
        </w:rPr>
      </w:pPr>
    </w:p>
    <w:p>
      <w:pPr>
        <w:ind w:right="2479" w:firstLine="468"/>
        <w:spacing w:after="0" w:line="41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1st day of December, 2022.</w:t>
      </w:r>
    </w:p>
    <w:p>
      <w:pPr>
        <w:spacing w:after="0" w:line="199" w:lineRule="exact"/>
        <w:rPr>
          <w:sz w:val="20"/>
          <w:szCs w:val="20"/>
          <w:color w:val="auto"/>
        </w:rPr>
      </w:pPr>
    </w:p>
    <w:p>
      <w:pPr>
        <w:ind w:left="2340"/>
        <w:spacing w:after="0"/>
        <w:rPr>
          <w:sz w:val="20"/>
          <w:szCs w:val="20"/>
          <w:color w:val="auto"/>
        </w:rPr>
      </w:pPr>
      <w:r>
        <w:rPr>
          <w:rFonts w:ascii="Courier New" w:cs="Courier New" w:eastAsia="Courier New" w:hAnsi="Courier New"/>
          <w:sz w:val="20"/>
          <w:szCs w:val="20"/>
          <w:color w:val="auto"/>
        </w:rPr>
        <w:t>/s/ MATTHEW E. GARTH</w:t>
      </w:r>
    </w:p>
    <w:p>
      <w:pPr>
        <w:spacing w:after="0" w:line="35" w:lineRule="exact"/>
        <w:rPr>
          <w:sz w:val="20"/>
          <w:szCs w:val="20"/>
          <w:color w:val="auto"/>
        </w:rPr>
      </w:pPr>
    </w:p>
    <w:p>
      <w:pPr>
        <w:ind w:left="2340"/>
        <w:spacing w:after="0"/>
        <w:rPr>
          <w:sz w:val="20"/>
          <w:szCs w:val="20"/>
          <w:color w:val="auto"/>
        </w:rPr>
      </w:pPr>
      <w:r>
        <w:rPr>
          <w:rFonts w:ascii="Courier New" w:cs="Courier New" w:eastAsia="Courier New" w:hAnsi="Courier New"/>
          <w:sz w:val="20"/>
          <w:szCs w:val="20"/>
          <w:color w:val="auto"/>
        </w:rPr>
        <w:t>Signature</w:t>
      </w:r>
    </w:p>
    <w:p>
      <w:pPr>
        <w:spacing w:after="0" w:line="188" w:lineRule="exact"/>
        <w:rPr>
          <w:sz w:val="20"/>
          <w:szCs w:val="20"/>
          <w:color w:val="auto"/>
        </w:rPr>
      </w:pPr>
    </w:p>
    <w:p>
      <w:pPr>
        <w:ind w:left="2800"/>
        <w:spacing w:after="0"/>
        <w:rPr>
          <w:sz w:val="20"/>
          <w:szCs w:val="20"/>
          <w:color w:val="auto"/>
        </w:rPr>
      </w:pPr>
      <w:r>
        <w:rPr>
          <w:rFonts w:ascii="Courier New" w:cs="Courier New" w:eastAsia="Courier New" w:hAnsi="Courier New"/>
          <w:sz w:val="20"/>
          <w:szCs w:val="20"/>
          <w:color w:val="auto"/>
        </w:rPr>
        <w:t>Matthew E. Garth</w:t>
      </w:r>
    </w:p>
    <w:p>
      <w:pPr>
        <w:spacing w:after="0" w:line="35" w:lineRule="exact"/>
        <w:rPr>
          <w:sz w:val="20"/>
          <w:szCs w:val="20"/>
          <w:color w:val="auto"/>
        </w:rPr>
      </w:pPr>
    </w:p>
    <w:p>
      <w:pPr>
        <w:ind w:left="2340"/>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95300" TargetMode="External"/><Relationship Id="rId11"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2022-12-05T08:30:41Z</dcterms:created>
  <dcterms:modified xsi:type="dcterms:W3CDTF">2022-12-05T08:30:41Z</dcterms:modified>
</cp:coreProperties>
</file>