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NOTICE OF ANNUAL MEETING OF STOCKHOLDERS</w:t>
      </w:r>
    </w:p>
    <w:p>
      <w:pPr>
        <w:jc w:val="center"/>
        <w:ind w:right="3479"/>
        <w:spacing w:after="0" w:line="238" w:lineRule="auto"/>
        <w:rPr>
          <w:sz w:val="20"/>
          <w:szCs w:val="20"/>
          <w:color w:val="auto"/>
        </w:rPr>
      </w:pPr>
      <w:r>
        <w:rPr>
          <w:rFonts w:ascii="Courier New" w:cs="Courier New" w:eastAsia="Courier New" w:hAnsi="Courier New"/>
          <w:sz w:val="18"/>
          <w:szCs w:val="18"/>
          <w:color w:val="auto"/>
        </w:rPr>
        <w:t>To Be Held March 8, 1994</w:t>
      </w:r>
    </w:p>
    <w:p>
      <w:pPr>
        <w:spacing w:after="0" w:line="200" w:lineRule="exact"/>
        <w:rPr>
          <w:sz w:val="24"/>
          <w:szCs w:val="24"/>
          <w:color w:val="auto"/>
        </w:rPr>
      </w:pPr>
    </w:p>
    <w:p>
      <w:pPr>
        <w:spacing w:after="0" w:line="210" w:lineRule="exact"/>
        <w:rPr>
          <w:sz w:val="24"/>
          <w:szCs w:val="24"/>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NOTICE IS HEREBY GIVEN that the Annual Meeting of Stockholders (the "Annual Meeting") of The Scotts Company (the "Company") will be held at the Columbus Marriott North,</w:t>
      </w:r>
    </w:p>
    <w:p>
      <w:pPr>
        <w:spacing w:after="0" w:line="6" w:lineRule="exact"/>
        <w:rPr>
          <w:sz w:val="24"/>
          <w:szCs w:val="24"/>
          <w:color w:val="auto"/>
        </w:rPr>
      </w:pPr>
    </w:p>
    <w:p>
      <w:pPr>
        <w:jc w:val="both"/>
        <w:ind w:right="3359"/>
        <w:spacing w:after="0" w:line="290" w:lineRule="auto"/>
        <w:rPr>
          <w:sz w:val="20"/>
          <w:szCs w:val="20"/>
          <w:color w:val="auto"/>
        </w:rPr>
      </w:pPr>
      <w:r>
        <w:rPr>
          <w:rFonts w:ascii="Courier New" w:cs="Courier New" w:eastAsia="Courier New" w:hAnsi="Courier New"/>
          <w:sz w:val="16"/>
          <w:szCs w:val="16"/>
          <w:color w:val="auto"/>
        </w:rPr>
        <w:t>6500 Doubletree Avenue, Columbus, Ohio on Tuesday, March 8, 1994, at 9:00 a.m. (Eastern Standard Time), for the following purposes:</w:t>
      </w:r>
    </w:p>
    <w:p>
      <w:pPr>
        <w:spacing w:after="0" w:line="170" w:lineRule="exact"/>
        <w:rPr>
          <w:sz w:val="24"/>
          <w:szCs w:val="24"/>
          <w:color w:val="auto"/>
        </w:rPr>
      </w:pPr>
    </w:p>
    <w:p>
      <w:pPr>
        <w:ind w:left="1580" w:right="3579" w:hanging="519"/>
        <w:spacing w:after="0" w:line="235"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nine directors to serve for the ensuing year;</w:t>
      </w:r>
    </w:p>
    <w:p>
      <w:pPr>
        <w:spacing w:after="0" w:line="208" w:lineRule="exact"/>
        <w:rPr>
          <w:rFonts w:ascii="Courier New" w:cs="Courier New" w:eastAsia="Courier New" w:hAnsi="Courier New"/>
          <w:sz w:val="18"/>
          <w:szCs w:val="18"/>
          <w:color w:val="auto"/>
        </w:rPr>
      </w:pPr>
    </w:p>
    <w:p>
      <w:pPr>
        <w:ind w:left="1580" w:right="3579" w:hanging="519"/>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selection of Coopers &amp; Lybrand as independent auditors of the Company for the 1994 fiscal year; and</w:t>
      </w:r>
    </w:p>
    <w:p>
      <w:pPr>
        <w:spacing w:after="0" w:line="208" w:lineRule="exact"/>
        <w:rPr>
          <w:rFonts w:ascii="Courier New" w:cs="Courier New" w:eastAsia="Courier New" w:hAnsi="Courier New"/>
          <w:sz w:val="18"/>
          <w:szCs w:val="18"/>
          <w:color w:val="auto"/>
        </w:rPr>
      </w:pPr>
    </w:p>
    <w:p>
      <w:pPr>
        <w:ind w:left="1580" w:right="3159" w:hanging="519"/>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Annual Meeting or any adjournment or adjournments thereof.</w:t>
      </w:r>
    </w:p>
    <w:p>
      <w:pPr>
        <w:spacing w:after="0" w:line="209" w:lineRule="exact"/>
        <w:rPr>
          <w:sz w:val="24"/>
          <w:szCs w:val="24"/>
          <w:color w:val="auto"/>
        </w:rPr>
      </w:pPr>
    </w:p>
    <w:p>
      <w:pPr>
        <w:ind w:right="3259" w:firstLine="1053"/>
        <w:spacing w:after="0" w:line="271" w:lineRule="auto"/>
        <w:rPr>
          <w:sz w:val="20"/>
          <w:szCs w:val="20"/>
          <w:color w:val="auto"/>
        </w:rPr>
      </w:pPr>
      <w:r>
        <w:rPr>
          <w:rFonts w:ascii="Courier New" w:cs="Courier New" w:eastAsia="Courier New" w:hAnsi="Courier New"/>
          <w:sz w:val="16"/>
          <w:szCs w:val="16"/>
          <w:color w:val="auto"/>
        </w:rPr>
        <w:t>The close of business on January 7, 1994, has been fixed by the Board of Directors as the record date for determining the stockholders entitled to notice of, and to vote at, the Annual Meeting. A list of stockholders eligible to vote at the Annual Meeting will be available for inspection at the Annual Meeting and during business hours from February 25, 1994 to the date of the Annual Meeting at the Company's headquarters at the address set forth below and at the law offices of Vorys, Sater, Seymour and Pease, 52 East Gay Street, Columbus, Ohio 43215.</w:t>
      </w:r>
    </w:p>
    <w:p>
      <w:pPr>
        <w:spacing w:after="0" w:line="184" w:lineRule="exact"/>
        <w:rPr>
          <w:sz w:val="24"/>
          <w:szCs w:val="24"/>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shares in person, your proxy will not be used.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By Order of the Board of</w:t>
      </w:r>
    </w:p>
    <w:p>
      <w:pPr>
        <w:ind w:left="370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 Craig D. Walley</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Craig D. Walley</w:t>
      </w:r>
    </w:p>
    <w:p>
      <w:pPr>
        <w:ind w:left="3700"/>
        <w:spacing w:after="0" w:line="238" w:lineRule="auto"/>
        <w:rPr>
          <w:sz w:val="20"/>
          <w:szCs w:val="20"/>
          <w:color w:val="auto"/>
        </w:rPr>
      </w:pPr>
      <w:r>
        <w:rPr>
          <w:rFonts w:ascii="Courier New" w:cs="Courier New" w:eastAsia="Courier New" w:hAnsi="Courier New"/>
          <w:sz w:val="18"/>
          <w:szCs w:val="18"/>
          <w:color w:val="auto"/>
        </w:rPr>
        <w:t>Vice President and Secretary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14111 Scottslawn Road</w:t>
      </w:r>
    </w:p>
    <w:p>
      <w:pPr>
        <w:spacing w:after="0"/>
        <w:tabs>
          <w:tab w:leader="none" w:pos="178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237" w:lineRule="auto"/>
        <w:rPr>
          <w:sz w:val="20"/>
          <w:szCs w:val="20"/>
          <w:color w:val="auto"/>
        </w:rPr>
      </w:pPr>
      <w:r>
        <w:rPr>
          <w:rFonts w:ascii="Courier New" w:cs="Courier New" w:eastAsia="Courier New" w:hAnsi="Courier New"/>
          <w:sz w:val="18"/>
          <w:szCs w:val="18"/>
          <w:color w:val="auto"/>
        </w:rPr>
        <w:t>January 25, 1994</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2019-12-12T06:30:00Z</dcterms:created>
  <dcterms:modified xsi:type="dcterms:W3CDTF">2019-12-12T06:30:00Z</dcterms:modified>
</cp:coreProperties>
</file>