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Johnson Stephen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SCOTTS MIRACLE-GRO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SMG</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714"/>
        <w:spacing w:after="0" w:line="268" w:lineRule="auto"/>
        <w:rPr>
          <w:sz w:val="20"/>
          <w:szCs w:val="20"/>
          <w:color w:val="auto"/>
        </w:rPr>
      </w:pPr>
      <w:r>
        <w:rPr>
          <w:rFonts w:ascii="Arial" w:cs="Arial" w:eastAsia="Arial" w:hAnsi="Arial"/>
          <w:sz w:val="18"/>
          <w:szCs w:val="18"/>
          <w:color w:val="0000FF"/>
        </w:rPr>
        <w:t>C/O THE SCOTTS MIRACLE-GRO COMPANY</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14111 SCOTTSLAWN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r>
      <w:tr>
        <w:trPr>
          <w:trHeight w:val="242"/>
        </w:trPr>
        <w:tc>
          <w:tcPr>
            <w:tcW w:w="1880" w:type="dxa"/>
            <w:vAlign w:val="bottom"/>
          </w:tcPr>
          <w:p>
            <w:pPr>
              <w:ind w:left="40"/>
              <w:spacing w:after="0"/>
              <w:rPr>
                <w:sz w:val="20"/>
                <w:szCs w:val="20"/>
                <w:color w:val="auto"/>
              </w:rPr>
            </w:pPr>
            <w:r>
              <w:rPr>
                <w:rFonts w:ascii="Arial" w:cs="Arial" w:eastAsia="Arial" w:hAnsi="Arial"/>
                <w:sz w:val="18"/>
                <w:szCs w:val="18"/>
                <w:color w:val="0000FF"/>
              </w:rPr>
              <w:t>MARYSVILLE OH</w:t>
            </w:r>
          </w:p>
        </w:tc>
        <w:tc>
          <w:tcPr>
            <w:tcW w:w="800" w:type="dxa"/>
            <w:vAlign w:val="bottom"/>
          </w:tcPr>
          <w:p>
            <w:pPr>
              <w:jc w:val="right"/>
              <w:spacing w:after="0"/>
              <w:rPr>
                <w:sz w:val="20"/>
                <w:szCs w:val="20"/>
                <w:color w:val="auto"/>
              </w:rPr>
            </w:pPr>
            <w:r>
              <w:rPr>
                <w:rFonts w:ascii="Arial" w:cs="Arial" w:eastAsia="Arial" w:hAnsi="Arial"/>
                <w:sz w:val="18"/>
                <w:szCs w:val="18"/>
                <w:color w:val="0000FF"/>
              </w:rPr>
              <w:t>43041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1"/>
              </w:rPr>
              <w:t>Kathy L. Uttley as attorney-in-</w:t>
            </w:r>
          </w:p>
        </w:tc>
        <w:tc>
          <w:tcPr>
            <w:tcW w:w="2380" w:type="dxa"/>
            <w:vAlign w:val="bottom"/>
            <w:gridSpan w:val="5"/>
            <w:vMerge w:val="restart"/>
          </w:tcPr>
          <w:p>
            <w:pPr>
              <w:ind w:left="120"/>
              <w:spacing w:after="0"/>
              <w:rPr>
                <w:sz w:val="20"/>
                <w:szCs w:val="20"/>
                <w:color w:val="auto"/>
              </w:rPr>
            </w:pPr>
            <w:r>
              <w:rPr>
                <w:rFonts w:ascii="Arial" w:cs="Arial" w:eastAsia="Arial" w:hAnsi="Arial"/>
                <w:sz w:val="18"/>
                <w:szCs w:val="18"/>
                <w:color w:val="0000FF"/>
              </w:rPr>
              <w:t>11/16/2010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940" w:type="dxa"/>
            <w:vAlign w:val="bottom"/>
            <w:gridSpan w:val="2"/>
          </w:tcPr>
          <w:p>
            <w:pPr>
              <w:spacing w:after="0"/>
              <w:rPr>
                <w:sz w:val="7"/>
                <w:szCs w:val="7"/>
                <w:color w:val="auto"/>
              </w:rPr>
            </w:pPr>
          </w:p>
        </w:tc>
        <w:tc>
          <w:tcPr>
            <w:tcW w:w="240" w:type="dxa"/>
            <w:vAlign w:val="bottom"/>
            <w:gridSpan w:val="2"/>
          </w:tcPr>
          <w:p>
            <w:pPr>
              <w:spacing w:after="0"/>
              <w:rPr>
                <w:sz w:val="7"/>
                <w:szCs w:val="7"/>
                <w:color w:val="auto"/>
              </w:rPr>
            </w:pPr>
          </w:p>
        </w:tc>
        <w:tc>
          <w:tcPr>
            <w:tcW w:w="23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40" w:type="dxa"/>
            <w:vAlign w:val="bottom"/>
            <w:gridSpan w:val="3"/>
          </w:tcPr>
          <w:p>
            <w:pPr>
              <w:spacing w:after="0" w:line="95" w:lineRule="exact"/>
              <w:rPr>
                <w:sz w:val="20"/>
                <w:szCs w:val="20"/>
                <w:color w:val="auto"/>
              </w:rPr>
            </w:pPr>
            <w:r>
              <w:rPr>
                <w:rFonts w:ascii="Arial" w:cs="Arial" w:eastAsia="Arial" w:hAnsi="Arial"/>
                <w:sz w:val="10"/>
                <w:szCs w:val="10"/>
                <w:color w:val="0000FF"/>
              </w:rPr>
              <w:t>fact for Stephen L. Johnson</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jc w:val="both"/>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15th day of November, 2010.</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Stephen L. Johnson</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8"/>
          <w:szCs w:val="18"/>
          <w:color w:val="auto"/>
        </w:rPr>
        <w:t>Stephen L. Johnson</w:t>
      </w:r>
    </w:p>
    <w:p>
      <w:pPr>
        <w:jc w:val="right"/>
        <w:ind w:right="4939"/>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05744" TargetMode="External"/><Relationship Id="rId12"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2019-12-17T17:28:18Z</dcterms:created>
  <dcterms:modified xsi:type="dcterms:W3CDTF">2019-12-17T17:28:18Z</dcterms:modified>
</cp:coreProperties>
</file>