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340" w:type="dxa"/>
            <w:vAlign w:val="bottom"/>
            <w:gridSpan w:val="10"/>
          </w:tcPr>
          <w:p>
            <w:pPr>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8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Hagedorn Partnership, L.P.</w:t>
              </w:r>
            </w:hyperlink>
          </w:p>
        </w:tc>
        <w:tc>
          <w:tcPr>
            <w:tcW w:w="12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11"/>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SCOTTS MIRACLE-GRO CO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SMG</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500" w:type="dxa"/>
            <w:vAlign w:val="bottom"/>
            <w:gridSpan w:val="4"/>
            <w:vMerge w:val="restart"/>
          </w:tcPr>
          <w:p>
            <w:pPr>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380" w:type="dxa"/>
            <w:vAlign w:val="bottom"/>
            <w:gridSpan w:val="4"/>
            <w:vMerge w:val="continue"/>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Borders>
              <w:bottom w:val="single" w:sz="8" w:color="0000EE"/>
            </w:tcBorders>
          </w:tcPr>
          <w:p>
            <w:pPr>
              <w:spacing w:after="0"/>
              <w:rPr>
                <w:sz w:val="6"/>
                <w:szCs w:val="6"/>
                <w:color w:val="auto"/>
              </w:rPr>
            </w:pPr>
          </w:p>
        </w:tc>
        <w:tc>
          <w:tcPr>
            <w:tcW w:w="140" w:type="dxa"/>
            <w:vAlign w:val="bottom"/>
            <w:tcBorders>
              <w:bottom w:val="single" w:sz="8" w:color="0000EE"/>
            </w:tcBorders>
          </w:tcPr>
          <w:p>
            <w:pPr>
              <w:spacing w:after="0"/>
              <w:rPr>
                <w:sz w:val="6"/>
                <w:szCs w:val="6"/>
                <w:color w:val="auto"/>
              </w:rPr>
            </w:pPr>
          </w:p>
        </w:tc>
        <w:tc>
          <w:tcPr>
            <w:tcW w:w="100" w:type="dxa"/>
            <w:vAlign w:val="bottom"/>
            <w:tcBorders>
              <w:bottom w:val="single" w:sz="8" w:color="0000EE"/>
            </w:tcBorders>
          </w:tcPr>
          <w:p>
            <w:pPr>
              <w:spacing w:after="0"/>
              <w:rPr>
                <w:sz w:val="6"/>
                <w:szCs w:val="6"/>
                <w:color w:val="auto"/>
              </w:rPr>
            </w:pPr>
          </w:p>
        </w:tc>
        <w:tc>
          <w:tcPr>
            <w:tcW w:w="20" w:type="dxa"/>
            <w:vAlign w:val="bottom"/>
            <w:tcBorders>
              <w:bottom w:val="single" w:sz="8" w:color="0000EE"/>
            </w:tcBorders>
          </w:tcPr>
          <w:p>
            <w:pPr>
              <w:spacing w:after="0"/>
              <w:rPr>
                <w:sz w:val="6"/>
                <w:szCs w:val="6"/>
                <w:color w:val="auto"/>
              </w:rPr>
            </w:pPr>
          </w:p>
        </w:tc>
        <w:tc>
          <w:tcPr>
            <w:tcW w:w="200" w:type="dxa"/>
            <w:vAlign w:val="bottom"/>
            <w:tcBorders>
              <w:bottom w:val="single" w:sz="8" w:color="0000EE"/>
            </w:tcBorders>
          </w:tcPr>
          <w:p>
            <w:pPr>
              <w:spacing w:after="0"/>
              <w:rPr>
                <w:sz w:val="6"/>
                <w:szCs w:val="6"/>
                <w:color w:val="auto"/>
              </w:rPr>
            </w:pPr>
          </w:p>
        </w:tc>
        <w:tc>
          <w:tcPr>
            <w:tcW w:w="600" w:type="dxa"/>
            <w:vAlign w:val="bottom"/>
            <w:tcBorders>
              <w:bottom w:val="single" w:sz="8" w:color="0000EE"/>
            </w:tcBorders>
          </w:tcPr>
          <w:p>
            <w:pPr>
              <w:spacing w:after="0"/>
              <w:rPr>
                <w:sz w:val="6"/>
                <w:szCs w:val="6"/>
                <w:color w:val="auto"/>
              </w:rPr>
            </w:pPr>
          </w:p>
        </w:tc>
        <w:tc>
          <w:tcPr>
            <w:tcW w:w="8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520" w:type="dxa"/>
            <w:vAlign w:val="bottom"/>
            <w:tcBorders>
              <w:bottom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500" w:type="dxa"/>
            <w:vAlign w:val="bottom"/>
            <w:gridSpan w:val="4"/>
            <w:vMerge w:val="continue"/>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80" w:type="dxa"/>
            <w:vAlign w:val="bottom"/>
            <w:gridSpan w:val="4"/>
            <w:vMerge w:val="continue"/>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Director</w:t>
            </w:r>
          </w:p>
        </w:tc>
        <w:tc>
          <w:tcPr>
            <w:tcW w:w="260" w:type="dxa"/>
            <w:vAlign w:val="bottom"/>
          </w:tcPr>
          <w:p>
            <w:pPr>
              <w:spacing w:after="0"/>
              <w:rPr>
                <w:sz w:val="5"/>
                <w:szCs w:val="5"/>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760" w:type="dxa"/>
            <w:vAlign w:val="bottom"/>
            <w:tcBorders>
              <w:top w:val="single" w:sz="8" w:color="0000EE"/>
            </w:tcBorders>
          </w:tcPr>
          <w:p>
            <w:pPr>
              <w:spacing w:after="0"/>
              <w:rPr>
                <w:sz w:val="6"/>
                <w:szCs w:val="6"/>
                <w:color w:val="auto"/>
              </w:rPr>
            </w:pPr>
          </w:p>
        </w:tc>
        <w:tc>
          <w:tcPr>
            <w:tcW w:w="920" w:type="dxa"/>
            <w:vAlign w:val="bottom"/>
            <w:tcBorders>
              <w:top w:val="single" w:sz="8" w:color="0000EE"/>
            </w:tcBorders>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580" w:type="dxa"/>
            <w:vAlign w:val="bottom"/>
            <w:gridSpan w:val="5"/>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7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0" w:type="dxa"/>
            <w:vAlign w:val="bottom"/>
            <w:gridSpan w:val="2"/>
            <w:vMerge w:val="restart"/>
          </w:tcPr>
          <w:p>
            <w:pPr>
              <w:ind w:left="2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9"/>
                <w:szCs w:val="9"/>
                <w:color w:val="auto"/>
              </w:rPr>
            </w:pPr>
          </w:p>
        </w:tc>
        <w:tc>
          <w:tcPr>
            <w:tcW w:w="1580" w:type="dxa"/>
            <w:vAlign w:val="bottom"/>
            <w:gridSpan w:val="5"/>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92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26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1580" w:type="dxa"/>
            <w:vAlign w:val="bottom"/>
            <w:gridSpan w:val="5"/>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76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2920" w:type="dxa"/>
            <w:vAlign w:val="bottom"/>
            <w:gridSpan w:val="10"/>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below)</w:t>
            </w:r>
          </w:p>
        </w:tc>
        <w:tc>
          <w:tcPr>
            <w:tcW w:w="260" w:type="dxa"/>
            <w:vAlign w:val="bottom"/>
          </w:tcPr>
          <w:p>
            <w:pPr>
              <w:spacing w:after="0"/>
              <w:rPr>
                <w:sz w:val="16"/>
                <w:szCs w:val="16"/>
                <w:color w:val="auto"/>
              </w:rPr>
            </w:pPr>
          </w:p>
        </w:tc>
        <w:tc>
          <w:tcPr>
            <w:tcW w:w="800" w:type="dxa"/>
            <w:vAlign w:val="bottom"/>
            <w:gridSpan w:val="2"/>
          </w:tcPr>
          <w:p>
            <w:pPr>
              <w:ind w:left="320"/>
              <w:spacing w:after="0"/>
              <w:rPr>
                <w:sz w:val="20"/>
                <w:szCs w:val="20"/>
                <w:color w:val="auto"/>
              </w:rPr>
            </w:pPr>
            <w:r>
              <w:rPr>
                <w:rFonts w:ascii="Arial" w:cs="Arial" w:eastAsia="Arial" w:hAnsi="Arial"/>
                <w:sz w:val="13"/>
                <w:szCs w:val="13"/>
                <w:color w:val="auto"/>
              </w:rPr>
              <w:t>below)</w:t>
            </w: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800 PORT WASHINGTON BOULEVARD</w:t>
            </w:r>
          </w:p>
        </w:tc>
        <w:tc>
          <w:tcPr>
            <w:tcW w:w="1360" w:type="dxa"/>
            <w:vAlign w:val="bottom"/>
            <w:gridSpan w:val="7"/>
          </w:tcPr>
          <w:p>
            <w:pPr>
              <w:ind w:left="80"/>
              <w:spacing w:after="0"/>
              <w:rPr>
                <w:sz w:val="20"/>
                <w:szCs w:val="20"/>
                <w:color w:val="auto"/>
              </w:rPr>
            </w:pPr>
            <w:r>
              <w:rPr>
                <w:rFonts w:ascii="Times New Roman" w:cs="Times New Roman" w:eastAsia="Times New Roman" w:hAnsi="Times New Roman"/>
                <w:sz w:val="17"/>
                <w:szCs w:val="17"/>
                <w:color w:val="0000FF"/>
              </w:rPr>
              <w:t>08/04/2025</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72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gridSpan w:val="2"/>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tcPr>
          <w:p>
            <w:pPr>
              <w:spacing w:after="0"/>
              <w:rPr>
                <w:sz w:val="14"/>
                <w:szCs w:val="14"/>
                <w:color w:val="auto"/>
              </w:rPr>
            </w:pPr>
          </w:p>
        </w:tc>
        <w:tc>
          <w:tcPr>
            <w:tcW w:w="1380" w:type="dxa"/>
            <w:vAlign w:val="bottom"/>
            <w:tcBorders>
              <w:bottom w:val="single" w:sz="8" w:color="2C2C2C"/>
            </w:tcBorders>
            <w:gridSpan w:val="3"/>
          </w:tcPr>
          <w:p>
            <w:pPr>
              <w:spacing w:after="0"/>
              <w:rPr>
                <w:sz w:val="14"/>
                <w:szCs w:val="14"/>
                <w:color w:val="auto"/>
              </w:rPr>
            </w:pPr>
          </w:p>
        </w:tc>
        <w:tc>
          <w:tcPr>
            <w:tcW w:w="740" w:type="dxa"/>
            <w:vAlign w:val="bottom"/>
            <w:tcBorders>
              <w:bottom w:val="single" w:sz="8" w:color="2C2C2C"/>
            </w:tcBorders>
            <w:gridSpan w:val="2"/>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100" w:type="dxa"/>
            <w:vAlign w:val="bottom"/>
            <w:tcBorders>
              <w:bottom w:val="single" w:sz="8" w:color="2C2C2C"/>
            </w:tcBorders>
            <w:gridSpan w:val="7"/>
          </w:tcPr>
          <w:p>
            <w:pPr>
              <w:spacing w:after="0"/>
              <w:rPr>
                <w:sz w:val="14"/>
                <w:szCs w:val="14"/>
                <w:color w:val="auto"/>
              </w:rPr>
            </w:pPr>
          </w:p>
        </w:tc>
        <w:tc>
          <w:tcPr>
            <w:tcW w:w="12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9A9A9A"/>
            </w:tcBorders>
          </w:tcPr>
          <w:p>
            <w:pPr>
              <w:spacing w:after="0" w:line="20" w:lineRule="exact"/>
              <w:rPr>
                <w:sz w:val="1"/>
                <w:szCs w:val="1"/>
                <w:color w:val="auto"/>
              </w:rPr>
            </w:pPr>
          </w:p>
        </w:tc>
        <w:tc>
          <w:tcPr>
            <w:tcW w:w="760" w:type="dxa"/>
            <w:vAlign w:val="bottom"/>
            <w:tcBorders>
              <w:bottom w:val="single" w:sz="8" w:color="9A9A9A"/>
            </w:tcBorders>
          </w:tcPr>
          <w:p>
            <w:pPr>
              <w:spacing w:after="0" w:line="20" w:lineRule="exact"/>
              <w:rPr>
                <w:sz w:val="1"/>
                <w:szCs w:val="1"/>
                <w:color w:val="auto"/>
              </w:rPr>
            </w:pPr>
          </w:p>
        </w:tc>
        <w:tc>
          <w:tcPr>
            <w:tcW w:w="920" w:type="dxa"/>
            <w:vAlign w:val="bottom"/>
            <w:tcBorders>
              <w:bottom w:val="single" w:sz="8" w:color="9A9A9A"/>
            </w:tcBorders>
          </w:tcPr>
          <w:p>
            <w:pPr>
              <w:spacing w:after="0" w:line="20" w:lineRule="exact"/>
              <w:rPr>
                <w:sz w:val="1"/>
                <w:szCs w:val="1"/>
                <w:color w:val="auto"/>
              </w:rPr>
            </w:pPr>
          </w:p>
        </w:tc>
        <w:tc>
          <w:tcPr>
            <w:tcW w:w="80" w:type="dxa"/>
            <w:vAlign w:val="bottom"/>
            <w:tcBorders>
              <w:bottom w:val="single" w:sz="8" w:color="9A9A9A"/>
            </w:tcBorders>
          </w:tcPr>
          <w:p>
            <w:pPr>
              <w:spacing w:after="0" w:line="20" w:lineRule="exact"/>
              <w:rPr>
                <w:sz w:val="1"/>
                <w:szCs w:val="1"/>
                <w:color w:val="auto"/>
              </w:rPr>
            </w:pPr>
          </w:p>
        </w:tc>
        <w:tc>
          <w:tcPr>
            <w:tcW w:w="1260" w:type="dxa"/>
            <w:vAlign w:val="bottom"/>
            <w:tcBorders>
              <w:bottom w:val="single" w:sz="8" w:color="9A9A9A"/>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0" w:type="dxa"/>
            <w:vAlign w:val="bottom"/>
            <w:gridSpan w:val="11"/>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340" w:type="dxa"/>
            <w:vAlign w:val="bottom"/>
            <w:gridSpan w:val="10"/>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47"/>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0" w:type="dxa"/>
            <w:vAlign w:val="bottom"/>
            <w:gridSpan w:val="11"/>
            <w:vMerge w:val="continue"/>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34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7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gridSpan w:val="2"/>
            <w:vMerge w:val="restart"/>
          </w:tcPr>
          <w:p>
            <w:pPr>
              <w:spacing w:after="0"/>
              <w:rPr>
                <w:sz w:val="20"/>
                <w:szCs w:val="20"/>
                <w:color w:val="auto"/>
              </w:rPr>
            </w:pPr>
            <w:r>
              <w:rPr>
                <w:rFonts w:ascii="Arial" w:cs="Arial" w:eastAsia="Arial" w:hAnsi="Arial"/>
                <w:sz w:val="13"/>
                <w:szCs w:val="13"/>
                <w:color w:val="auto"/>
                <w:w w:val="96"/>
              </w:rPr>
              <w:t>Line)</w:t>
            </w:r>
          </w:p>
        </w:tc>
        <w:tc>
          <w:tcPr>
            <w:tcW w:w="6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PORT</w:t>
            </w: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78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40" w:type="dxa"/>
            <w:vAlign w:val="bottom"/>
          </w:tcPr>
          <w:p>
            <w:pPr>
              <w:spacing w:after="0"/>
              <w:rPr>
                <w:sz w:val="4"/>
                <w:szCs w:val="4"/>
                <w:color w:val="auto"/>
              </w:rPr>
            </w:pPr>
          </w:p>
        </w:tc>
        <w:tc>
          <w:tcPr>
            <w:tcW w:w="80" w:type="dxa"/>
            <w:vAlign w:val="bottom"/>
          </w:tcPr>
          <w:p>
            <w:pPr>
              <w:spacing w:after="0"/>
              <w:rPr>
                <w:sz w:val="4"/>
                <w:szCs w:val="4"/>
                <w:color w:val="auto"/>
              </w:rPr>
            </w:pPr>
          </w:p>
        </w:tc>
        <w:tc>
          <w:tcPr>
            <w:tcW w:w="30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40" w:type="dxa"/>
            <w:vAlign w:val="bottom"/>
            <w:gridSpan w:val="8"/>
          </w:tcPr>
          <w:p>
            <w:pPr>
              <w:ind w:left="220"/>
              <w:spacing w:after="0" w:line="145" w:lineRule="exact"/>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spacing w:after="0" w:line="213" w:lineRule="exact"/>
              <w:rPr>
                <w:sz w:val="20"/>
                <w:szCs w:val="20"/>
                <w:color w:val="auto"/>
              </w:rPr>
            </w:pPr>
            <w:r>
              <w:rPr>
                <w:rFonts w:ascii="Times New Roman" w:cs="Times New Roman" w:eastAsia="Times New Roman" w:hAnsi="Times New Roman"/>
                <w:sz w:val="14"/>
                <w:szCs w:val="14"/>
                <w:color w:val="0000FF"/>
              </w:rPr>
              <w:t xml:space="preserve">WASHINGTON </w:t>
            </w:r>
            <w:r>
              <w:rPr>
                <w:rFonts w:ascii="Times New Roman" w:cs="Times New Roman" w:eastAsia="Times New Roman" w:hAnsi="Times New Roman"/>
                <w:sz w:val="24"/>
                <w:szCs w:val="24"/>
                <w:color w:val="0000FF"/>
                <w:vertAlign w:val="superscript"/>
              </w:rPr>
              <w:t>NY</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11050</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40" w:type="dxa"/>
            <w:vAlign w:val="bottom"/>
            <w:gridSpan w:val="8"/>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bottom w:val="single" w:sz="8" w:color="9A9A9A"/>
            </w:tcBorders>
          </w:tcPr>
          <w:p>
            <w:pPr>
              <w:spacing w:after="0"/>
              <w:rPr>
                <w:sz w:val="16"/>
                <w:szCs w:val="16"/>
                <w:color w:val="auto"/>
              </w:rPr>
            </w:pPr>
          </w:p>
        </w:tc>
        <w:tc>
          <w:tcPr>
            <w:tcW w:w="760" w:type="dxa"/>
            <w:vAlign w:val="bottom"/>
            <w:tcBorders>
              <w:bottom w:val="single" w:sz="8" w:color="9A9A9A"/>
            </w:tcBorders>
          </w:tcPr>
          <w:p>
            <w:pPr>
              <w:spacing w:after="0"/>
              <w:rPr>
                <w:sz w:val="16"/>
                <w:szCs w:val="16"/>
                <w:color w:val="auto"/>
              </w:rPr>
            </w:pPr>
          </w:p>
        </w:tc>
        <w:tc>
          <w:tcPr>
            <w:tcW w:w="92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1260" w:type="dxa"/>
            <w:vAlign w:val="bottom"/>
            <w:tcBorders>
              <w:bottom w:val="single" w:sz="8" w:color="9A9A9A"/>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220"/>
              <w:spacing w:after="0"/>
              <w:rPr>
                <w:sz w:val="20"/>
                <w:szCs w:val="20"/>
                <w:color w:val="auto"/>
              </w:rPr>
            </w:pPr>
            <w:r>
              <w:rPr>
                <w:rFonts w:ascii="Arial" w:cs="Arial" w:eastAsia="Arial" w:hAnsi="Arial"/>
                <w:sz w:val="13"/>
                <w:szCs w:val="13"/>
                <w:color w:val="auto"/>
              </w:rPr>
              <w:t>Person</w:t>
            </w: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76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gridSpan w:val="3"/>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34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36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1080" w:type="dxa"/>
            <w:vAlign w:val="bottom"/>
            <w:tcBorders>
              <w:bottom w:val="single" w:sz="8" w:color="2C2C2C"/>
            </w:tcBorders>
            <w:gridSpan w:val="3"/>
          </w:tcPr>
          <w:p>
            <w:pPr>
              <w:spacing w:after="0"/>
              <w:rPr>
                <w:sz w:val="10"/>
                <w:szCs w:val="10"/>
                <w:color w:val="auto"/>
              </w:rPr>
            </w:pPr>
          </w:p>
        </w:tc>
        <w:tc>
          <w:tcPr>
            <w:tcW w:w="20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3"/>
          </w:tcPr>
          <w:p>
            <w:pPr>
              <w:ind w:left="7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3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4"/>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40" w:type="dxa"/>
            <w:vAlign w:val="bottom"/>
            <w:gridSpan w:val="3"/>
          </w:tcPr>
          <w:p>
            <w:pPr>
              <w:ind w:left="540"/>
              <w:spacing w:after="0"/>
              <w:rPr>
                <w:sz w:val="20"/>
                <w:szCs w:val="20"/>
                <w:color w:val="auto"/>
              </w:rPr>
            </w:pPr>
            <w:r>
              <w:rPr>
                <w:rFonts w:ascii="Arial" w:cs="Arial" w:eastAsia="Arial" w:hAnsi="Arial"/>
                <w:sz w:val="12"/>
                <w:szCs w:val="12"/>
                <w:b w:val="1"/>
                <w:bCs w:val="1"/>
                <w:color w:val="auto"/>
                <w:w w:val="95"/>
              </w:rPr>
              <w:t>2. Transaction</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3.</w:t>
            </w:r>
          </w:p>
        </w:tc>
        <w:tc>
          <w:tcPr>
            <w:tcW w:w="168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40" w:type="dxa"/>
            <w:vAlign w:val="bottom"/>
            <w:gridSpan w:val="5"/>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4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7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4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08/04/2025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38,314</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62.14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13,305,960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5"/>
          </w:tcPr>
          <w:p>
            <w:pPr>
              <w:ind w:left="640"/>
              <w:spacing w:after="0"/>
              <w:rPr>
                <w:sz w:val="20"/>
                <w:szCs w:val="20"/>
                <w:color w:val="auto"/>
              </w:rPr>
            </w:pPr>
            <w:r>
              <w:rPr>
                <w:rFonts w:ascii="Times New Roman" w:cs="Times New Roman" w:eastAsia="Times New Roman" w:hAnsi="Times New Roman"/>
                <w:sz w:val="17"/>
                <w:szCs w:val="17"/>
                <w:color w:val="0000FF"/>
              </w:rPr>
              <w:t>08/04/2025</w:t>
            </w:r>
          </w:p>
        </w:tc>
        <w:tc>
          <w:tcPr>
            <w:tcW w:w="1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rPr>
              <w:t>S</w:t>
            </w:r>
          </w:p>
        </w:tc>
        <w:tc>
          <w:tcPr>
            <w:tcW w:w="780" w:type="dxa"/>
            <w:vAlign w:val="bottom"/>
            <w:tcBorders>
              <w:bottom w:val="single" w:sz="8" w:color="2C2C2C"/>
            </w:tcBorders>
            <w:gridSpan w:val="2"/>
          </w:tcPr>
          <w:p>
            <w:pPr>
              <w:jc w:val="right"/>
              <w:ind w:right="200"/>
              <w:spacing w:after="0"/>
              <w:rPr>
                <w:sz w:val="20"/>
                <w:szCs w:val="20"/>
                <w:color w:val="auto"/>
              </w:rPr>
            </w:pPr>
            <w:r>
              <w:rPr>
                <w:rFonts w:ascii="Times New Roman" w:cs="Times New Roman" w:eastAsia="Times New Roman" w:hAnsi="Times New Roman"/>
                <w:sz w:val="17"/>
                <w:szCs w:val="17"/>
                <w:color w:val="0000FF"/>
              </w:rPr>
              <w:t>31,686</w:t>
            </w:r>
          </w:p>
        </w:tc>
        <w:tc>
          <w:tcPr>
            <w:tcW w:w="4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4"/>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62.45</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13,274,274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(3)</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79,694.1493</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29,413.378</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6,940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34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50,602.6841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23"/>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540" w:type="dxa"/>
            <w:vAlign w:val="bottom"/>
            <w:gridSpan w:val="19"/>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340" w:type="dxa"/>
            <w:vAlign w:val="bottom"/>
            <w:gridSpan w:val="3"/>
          </w:tcPr>
          <w:p>
            <w:pPr>
              <w:ind w:left="220"/>
              <w:spacing w:after="0"/>
              <w:rPr>
                <w:sz w:val="20"/>
                <w:szCs w:val="20"/>
                <w:color w:val="auto"/>
              </w:rPr>
            </w:pPr>
            <w:r>
              <w:rPr>
                <w:rFonts w:ascii="Arial" w:cs="Arial" w:eastAsia="Arial" w:hAnsi="Arial"/>
                <w:sz w:val="12"/>
                <w:szCs w:val="12"/>
                <w:b w:val="1"/>
                <w:bCs w:val="1"/>
                <w:color w:val="auto"/>
              </w:rPr>
              <w:t>3A. Deemed</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34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(Month/Day/Year)  if any</w:t>
            </w:r>
          </w:p>
        </w:tc>
        <w:tc>
          <w:tcPr>
            <w:tcW w:w="760" w:type="dxa"/>
            <w:vAlign w:val="bottom"/>
            <w:gridSpan w:val="6"/>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40" w:type="dxa"/>
            <w:vAlign w:val="bottom"/>
            <w:gridSpan w:val="3"/>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w w:val="93"/>
              </w:rPr>
              <w:t>Code</w:t>
            </w:r>
          </w:p>
        </w:tc>
        <w:tc>
          <w:tcPr>
            <w:tcW w:w="460" w:type="dxa"/>
            <w:vAlign w:val="bottom"/>
            <w:gridSpan w:val="4"/>
          </w:tcPr>
          <w:p>
            <w:pPr>
              <w:ind w:left="14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80" w:type="dxa"/>
            <w:vAlign w:val="bottom"/>
            <w:gridSpan w:val="2"/>
          </w:tcPr>
          <w:p>
            <w:pPr>
              <w:ind w:left="1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gridSpan w:val="2"/>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00" w:type="dxa"/>
            <w:vAlign w:val="bottom"/>
            <w:tcBorders>
              <w:bottom w:val="single" w:sz="8" w:color="2C2C2C"/>
            </w:tcBorders>
            <w:gridSpan w:val="3"/>
          </w:tcPr>
          <w:p>
            <w:pPr>
              <w:spacing w:after="0"/>
              <w:rPr>
                <w:sz w:val="7"/>
                <w:szCs w:val="7"/>
                <w:color w:val="auto"/>
              </w:rPr>
            </w:pPr>
          </w:p>
        </w:tc>
        <w:tc>
          <w:tcPr>
            <w:tcW w:w="1360" w:type="dxa"/>
            <w:vAlign w:val="bottom"/>
            <w:tcBorders>
              <w:bottom w:val="single" w:sz="8" w:color="2C2C2C"/>
            </w:tcBorders>
            <w:gridSpan w:val="3"/>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820" w:type="dxa"/>
            <w:vAlign w:val="bottom"/>
            <w:tcBorders>
              <w:top w:val="single" w:sz="8" w:color="2C2C2C"/>
            </w:tcBorders>
            <w:gridSpan w:val="8"/>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8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Hagedorn Partnership, L.P.</w:t>
              </w:r>
            </w:hyperlink>
          </w:p>
        </w:tc>
        <w:tc>
          <w:tcPr>
            <w:tcW w:w="1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92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340" w:type="dxa"/>
            <w:vAlign w:val="bottom"/>
            <w:gridSpan w:val="3"/>
          </w:tcPr>
          <w:p>
            <w:pPr>
              <w:ind w:left="4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3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ind w:left="120"/>
        <w:spacing w:after="0" w:line="198" w:lineRule="auto"/>
        <w:tabs>
          <w:tab w:leader="none" w:pos="1500" w:val="left"/>
          <w:tab w:leader="none" w:pos="290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HAGEDORN JAMES</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91090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809240" cy="9109075"/>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ind w:left="100"/>
        <w:spacing w:after="0" w:line="198" w:lineRule="auto"/>
        <w:tabs>
          <w:tab w:leader="none" w:pos="1480" w:val="left"/>
          <w:tab w:leader="none" w:pos="288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HAGEDORN KATHERINE LITTLEFIELD</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208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HAGEDORN ROBERT</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960" w:type="dxa"/>
            <w:vAlign w:val="bottom"/>
            <w:tcBorders>
              <w:bottom w:val="single" w:sz="8" w:color="2C2C2C"/>
            </w:tcBorders>
            <w:gridSpan w:val="2"/>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HAGEDORN SUSAN</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680" w:type="dxa"/>
            <w:vAlign w:val="bottom"/>
            <w:tcBorders>
              <w:top w:val="single" w:sz="8" w:color="0000EE"/>
              <w:bottom w:val="single" w:sz="8" w:color="9A9A9A"/>
            </w:tcBorders>
          </w:tcPr>
          <w:p>
            <w:pPr>
              <w:spacing w:after="0"/>
              <w:rPr>
                <w:sz w:val="15"/>
                <w:szCs w:val="15"/>
                <w:color w:val="auto"/>
              </w:rPr>
            </w:pPr>
          </w:p>
        </w:tc>
        <w:tc>
          <w:tcPr>
            <w:tcW w:w="7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3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17"/>
                <w:szCs w:val="17"/>
                <w:color w:val="0000FF"/>
              </w:rPr>
              <w:t>PORT</w:t>
            </w: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NY</w:t>
            </w:r>
          </w:p>
        </w:tc>
        <w:tc>
          <w:tcPr>
            <w:tcW w:w="150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11050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0"/>
        </w:trPr>
        <w:tc>
          <w:tcPr>
            <w:tcW w:w="100" w:type="dxa"/>
            <w:vAlign w:val="bottom"/>
          </w:tcPr>
          <w:p>
            <w:pPr>
              <w:spacing w:after="0"/>
              <w:rPr>
                <w:sz w:val="10"/>
                <w:szCs w:val="10"/>
                <w:color w:val="auto"/>
              </w:rPr>
            </w:pPr>
          </w:p>
        </w:tc>
        <w:tc>
          <w:tcPr>
            <w:tcW w:w="12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WASHINGTON</w:t>
            </w:r>
          </w:p>
        </w:tc>
        <w:tc>
          <w:tcPr>
            <w:tcW w:w="1380" w:type="dxa"/>
            <w:vAlign w:val="bottom"/>
            <w:gridSpan w:val="2"/>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 w:type="dxa"/>
            <w:vAlign w:val="bottom"/>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r>
        <w:trPr>
          <w:trHeight w:val="85"/>
        </w:trPr>
        <w:tc>
          <w:tcPr>
            <w:tcW w:w="10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gridSpan w:val="2"/>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Baxter Nathan Eric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100" w:type="dxa"/>
            <w:vAlign w:val="bottom"/>
          </w:tcPr>
          <w:p>
            <w:pPr>
              <w:spacing w:after="0"/>
              <w:rPr>
                <w:sz w:val="15"/>
                <w:szCs w:val="15"/>
                <w:color w:val="auto"/>
              </w:rPr>
            </w:pPr>
          </w:p>
        </w:tc>
        <w:tc>
          <w:tcPr>
            <w:tcW w:w="128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10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HAGEDORN PARTNERSHIP, L.P.</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800 PORT WASHINGTON BOULEVARD</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ind w:left="100"/>
        <w:spacing w:after="0" w:line="198" w:lineRule="auto"/>
        <w:tabs>
          <w:tab w:leader="none" w:pos="1480" w:val="left"/>
          <w:tab w:leader="none" w:pos="2880" w:val="left"/>
        </w:tabs>
        <w:rPr>
          <w:sz w:val="20"/>
          <w:szCs w:val="20"/>
          <w:color w:val="auto"/>
        </w:rPr>
      </w:pPr>
      <w:r>
        <w:rPr>
          <w:rFonts w:ascii="Times New Roman" w:cs="Times New Roman" w:eastAsia="Times New Roman" w:hAnsi="Times New Roman"/>
          <w:sz w:val="18"/>
          <w:szCs w:val="18"/>
          <w:color w:val="0000FF"/>
          <w:vertAlign w:val="superscript"/>
        </w:rPr>
        <w:t>PORT</w:t>
      </w:r>
      <w:r>
        <w:rPr>
          <w:sz w:val="20"/>
          <w:szCs w:val="20"/>
          <w:color w:val="auto"/>
        </w:rPr>
        <w:tab/>
      </w:r>
      <w:r>
        <w:rPr>
          <w:rFonts w:ascii="Times New Roman" w:cs="Times New Roman" w:eastAsia="Times New Roman" w:hAnsi="Times New Roman"/>
          <w:sz w:val="12"/>
          <w:szCs w:val="12"/>
          <w:color w:val="0000FF"/>
        </w:rPr>
        <w:t>NY</w:t>
      </w:r>
      <w:r>
        <w:rPr>
          <w:sz w:val="20"/>
          <w:szCs w:val="20"/>
          <w:color w:val="auto"/>
        </w:rPr>
        <w:tab/>
      </w:r>
      <w:r>
        <w:rPr>
          <w:rFonts w:ascii="Times New Roman" w:cs="Times New Roman" w:eastAsia="Times New Roman" w:hAnsi="Times New Roman"/>
          <w:sz w:val="17"/>
          <w:szCs w:val="17"/>
          <w:color w:val="0000FF"/>
        </w:rPr>
        <w:t>11050</w:t>
      </w:r>
    </w:p>
    <w:p>
      <w:pPr>
        <w:spacing w:after="0" w:line="10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WASHINGTON</w:t>
      </w:r>
    </w:p>
    <w:p>
      <w:pPr>
        <w:spacing w:after="0" w:line="31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$61.28 to $62.27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20" w:right="6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transaction was executed in multiple trades at prices ranging from $62.28 to $62.61 The price above reflects the weighted average sales price. Detailed information regarding the number of shares sold at each separate price will be provided upon request by the Commission staff, the Issuer or a security holder of the Issuer.</w:t>
      </w:r>
    </w:p>
    <w:p>
      <w:pPr>
        <w:spacing w:after="0" w:line="7" w:lineRule="exact"/>
        <w:rPr>
          <w:rFonts w:ascii="Times New Roman" w:cs="Times New Roman" w:eastAsia="Times New Roman" w:hAnsi="Times New Roman"/>
          <w:sz w:val="13"/>
          <w:szCs w:val="13"/>
          <w:color w:val="008000"/>
        </w:rPr>
      </w:pPr>
    </w:p>
    <w:p>
      <w:pPr>
        <w:ind w:left="2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Hagedorn Partnership, L.P. (the "Hagedorn Partnership"). James Hagedorn, Katherine Hagedorn Littlefield, Peter Hagedorn, Robert Hagedorn, and Susan Hagedorn are the general partners of the Hagedorn Partnership. Each of the general partners disclaim beneficial ownership of the reported securities, except to the extent of their pecuniary interest therein.</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James Hagedorn.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indirectly by a 401(K) plan for James Hagedorn. Mr. Hagedorn is Chairman, Chief Executive Officer and President of the Issuer.</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Katherine Hagedorn Littlefield.</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directly by Nathan Baxter. Mr. Baxter is Executive Vice President and Chief Operating Officer of the Issuer.</w:t>
      </w:r>
    </w:p>
    <w:p>
      <w:pPr>
        <w:sectPr>
          <w:pgSz w:w="11900" w:h="16838" w:orient="portrait"/>
          <w:cols w:equalWidth="0" w:num="1">
            <w:col w:w="10860"/>
          </w:cols>
          <w:pgMar w:left="480" w:top="167" w:right="559" w:bottom="0" w:gutter="0" w:footer="0" w:header="0"/>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Rob McMahon - Attorney-  08/06/2025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283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928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Partnership,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72707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727075" cy="825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3"/>
          <w:szCs w:val="33"/>
          <w:color w:val="0000FF"/>
          <w:vertAlign w:val="subscript"/>
        </w:rPr>
        <w:t>08/06/2025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James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249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122491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Rob McMahon -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19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in-Fact for Katherine</w:t>
      </w:r>
      <w:r>
        <w:rPr>
          <w:sz w:val="20"/>
          <w:szCs w:val="20"/>
          <w:color w:val="auto"/>
        </w:rPr>
        <w:tab/>
      </w:r>
      <w:r>
        <w:rPr>
          <w:rFonts w:ascii="Times New Roman" w:cs="Times New Roman" w:eastAsia="Times New Roman" w:hAnsi="Times New Roman"/>
          <w:sz w:val="17"/>
          <w:szCs w:val="17"/>
          <w:color w:val="0000FF"/>
        </w:rPr>
        <w:t>08/06/2025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Hagedorn Littlefield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010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901065" cy="8255"/>
                    </a:xfrm>
                    <a:prstGeom prst="rect">
                      <a:avLst/>
                    </a:prstGeom>
                    <a:noFill/>
                  </pic:spPr>
                </pic:pic>
              </a:graphicData>
            </a:graphic>
          </wp:anchor>
        </w:drawing>
      </w:r>
    </w:p>
    <w:p>
      <w:pPr>
        <w:ind w:left="6540"/>
        <w:spacing w:after="0" w:line="184"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3"/>
          <w:szCs w:val="33"/>
          <w:color w:val="0000FF"/>
          <w:vertAlign w:val="subscript"/>
        </w:rPr>
        <w:t>08/06/2025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Robert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5539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25539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line="185"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2"/>
          <w:szCs w:val="32"/>
          <w:color w:val="0000FF"/>
          <w:vertAlign w:val="subscript"/>
        </w:rPr>
        <w:t>08/06/2025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Susan Hagedorn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2185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1856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40"/>
        <w:spacing w:after="0" w:line="185" w:lineRule="auto"/>
        <w:rPr>
          <w:sz w:val="20"/>
          <w:szCs w:val="20"/>
          <w:color w:val="auto"/>
        </w:rPr>
      </w:pPr>
      <w:r>
        <w:rPr>
          <w:rFonts w:ascii="Times New Roman" w:cs="Times New Roman" w:eastAsia="Times New Roman" w:hAnsi="Times New Roman"/>
          <w:sz w:val="17"/>
          <w:szCs w:val="17"/>
          <w:color w:val="0000FF"/>
        </w:rPr>
        <w:t xml:space="preserve">/s/ Rob McMahon - Attorney-  </w:t>
      </w:r>
      <w:r>
        <w:rPr>
          <w:rFonts w:ascii="Times New Roman" w:cs="Times New Roman" w:eastAsia="Times New Roman" w:hAnsi="Times New Roman"/>
          <w:sz w:val="32"/>
          <w:szCs w:val="32"/>
          <w:color w:val="0000FF"/>
          <w:vertAlign w:val="subscript"/>
        </w:rPr>
        <w:t>08/06/2025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1953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 for Nathan Baxter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13347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13347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13" Type="http://schemas.openxmlformats.org/officeDocument/2006/relationships/hyperlink" Target="http://www.sec.gov/cgi-bin/browse-edgar?action=getcompany&amp;CIK=0000945527" TargetMode="External"/><Relationship Id="rId14" Type="http://schemas.openxmlformats.org/officeDocument/2006/relationships/hyperlink" Target="http://www.sec.gov/cgi-bin/browse-edgar?action=getcompany&amp;CIK=0000825542" TargetMode="External"/><Relationship Id="rId16" Type="http://schemas.openxmlformats.org/officeDocument/2006/relationships/hyperlink" Target="http://www.sec.gov/cgi-bin/browse-edgar?action=getcompany&amp;CIK=0001180171" TargetMode="External"/><Relationship Id="rId18" Type="http://schemas.openxmlformats.org/officeDocument/2006/relationships/hyperlink" Target="http://www.sec.gov/cgi-bin/browse-edgar?action=getcompany&amp;CIK=0001180173" TargetMode="External"/><Relationship Id="rId19" Type="http://schemas.openxmlformats.org/officeDocument/2006/relationships/hyperlink" Target="http://www.sec.gov/cgi-bin/browse-edgar?action=getcompany&amp;CIK=0001247299" TargetMode="External"/><Relationship Id="rId20" Type="http://schemas.openxmlformats.org/officeDocument/2006/relationships/hyperlink" Target="http://www.sec.gov/cgi-bin/browse-edgar?action=getcompany&amp;CIK=0001247301" TargetMode="External"/><Relationship Id="rId21" Type="http://schemas.openxmlformats.org/officeDocument/2006/relationships/hyperlink" Target="http://www.sec.gov/cgi-bin/browse-edgar?action=getcompany&amp;CIK=00017855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2025-08-06T17:03:08Z</dcterms:created>
  <dcterms:modified xsi:type="dcterms:W3CDTF">2025-08-06T17:03:08Z</dcterms:modified>
</cp:coreProperties>
</file>