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Hanft Adam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39" w:lineRule="auto"/>
        <w:rPr>
          <w:sz w:val="20"/>
          <w:szCs w:val="20"/>
          <w:color w:val="auto"/>
        </w:rPr>
      </w:pPr>
      <w:r>
        <w:rPr>
          <w:rFonts w:ascii="Arial" w:cs="Arial" w:eastAsia="Arial" w:hAnsi="Arial"/>
          <w:sz w:val="17"/>
          <w:szCs w:val="17"/>
          <w:color w:val="0000FF"/>
        </w:rPr>
        <w:t>C/O THE SCOTTS MIRACLE-GRO COMPANY 14111 SCOTTSLAWN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MARYSVILLE</w:t>
            </w:r>
          </w:p>
        </w:tc>
        <w:tc>
          <w:tcPr>
            <w:tcW w:w="880" w:type="dxa"/>
            <w:vAlign w:val="bottom"/>
          </w:tcPr>
          <w:p>
            <w:pPr>
              <w:ind w:left="80"/>
              <w:spacing w:after="0"/>
              <w:rPr>
                <w:sz w:val="20"/>
                <w:szCs w:val="20"/>
                <w:color w:val="auto"/>
              </w:rPr>
            </w:pPr>
            <w:r>
              <w:rPr>
                <w:rFonts w:ascii="Arial" w:cs="Arial" w:eastAsia="Arial" w:hAnsi="Arial"/>
                <w:sz w:val="17"/>
                <w:szCs w:val="17"/>
                <w:color w:val="0000FF"/>
              </w:rPr>
              <w:t>OH</w:t>
            </w:r>
          </w:p>
        </w:tc>
        <w:tc>
          <w:tcPr>
            <w:tcW w:w="1600" w:type="dxa"/>
            <w:vAlign w:val="bottom"/>
          </w:tcPr>
          <w:p>
            <w:pPr>
              <w:ind w:left="420"/>
              <w:spacing w:after="0"/>
              <w:rPr>
                <w:sz w:val="20"/>
                <w:szCs w:val="20"/>
                <w:color w:val="auto"/>
              </w:rPr>
            </w:pPr>
            <w:r>
              <w:rPr>
                <w:rFonts w:ascii="Arial" w:cs="Arial" w:eastAsia="Arial" w:hAnsi="Arial"/>
                <w:sz w:val="17"/>
                <w:szCs w:val="17"/>
                <w:color w:val="0000FF"/>
              </w:rPr>
              <w:t>43041</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SCOTTS MIRACLE-GRO CO</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SMG</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20" w:type="dxa"/>
            <w:vAlign w:val="bottom"/>
          </w:tcPr>
          <w:p>
            <w:pPr>
              <w:spacing w:after="0"/>
              <w:rPr>
                <w:sz w:val="20"/>
                <w:szCs w:val="20"/>
                <w:color w:val="auto"/>
              </w:rPr>
            </w:pPr>
          </w:p>
        </w:tc>
        <w:tc>
          <w:tcPr>
            <w:tcW w:w="1840" w:type="dxa"/>
            <w:vAlign w:val="bottom"/>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3820" w:type="dxa"/>
            <w:vAlign w:val="bottom"/>
            <w:tcBorders>
              <w:bottom w:val="single" w:sz="8" w:color="2C2C2C"/>
            </w:tcBorders>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820" w:type="dxa"/>
            <w:vAlign w:val="bottom"/>
            <w:vMerge w:val="continue"/>
          </w:tcPr>
          <w:p>
            <w:pPr>
              <w:spacing w:after="0"/>
              <w:rPr>
                <w:sz w:val="10"/>
                <w:szCs w:val="10"/>
                <w:color w:val="auto"/>
              </w:rPr>
            </w:pPr>
          </w:p>
        </w:tc>
        <w:tc>
          <w:tcPr>
            <w:tcW w:w="1840" w:type="dxa"/>
            <w:vAlign w:val="bottom"/>
          </w:tcPr>
          <w:p>
            <w:pPr>
              <w:ind w:left="6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20" w:type="dxa"/>
            <w:vAlign w:val="bottom"/>
          </w:tcPr>
          <w:p>
            <w:pPr>
              <w:ind w:left="60"/>
              <w:spacing w:after="0"/>
              <w:rPr>
                <w:sz w:val="20"/>
                <w:szCs w:val="20"/>
                <w:color w:val="auto"/>
              </w:rPr>
            </w:pPr>
            <w:r>
              <w:rPr>
                <w:rFonts w:ascii="Arial" w:cs="Arial" w:eastAsia="Arial" w:hAnsi="Arial"/>
                <w:sz w:val="17"/>
                <w:szCs w:val="17"/>
                <w:color w:val="0000FF"/>
              </w:rPr>
              <w:t>01/31/2021</w:t>
            </w: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82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82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3820" w:type="dxa"/>
            <w:vAlign w:val="bottom"/>
          </w:tcPr>
          <w:p>
            <w:pPr>
              <w:ind w:left="60"/>
              <w:spacing w:after="0" w:line="180" w:lineRule="exact"/>
              <w:rPr>
                <w:sz w:val="20"/>
                <w:szCs w:val="20"/>
                <w:color w:val="auto"/>
              </w:rPr>
            </w:pPr>
            <w:r>
              <w:rPr>
                <w:rFonts w:ascii="Arial" w:cs="Arial" w:eastAsia="Arial" w:hAnsi="Arial"/>
                <w:sz w:val="17"/>
                <w:szCs w:val="17"/>
                <w:color w:val="0000FF"/>
              </w:rPr>
              <w:t>02/05/2021</w:t>
            </w: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257810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467"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01/31/2021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FF"/>
                <w:vertAlign w:val="subscript"/>
              </w:rPr>
              <w:t>214</w:t>
            </w:r>
            <w:r>
              <w:rPr>
                <w:rFonts w:ascii="Arial" w:cs="Arial" w:eastAsia="Arial" w:hAnsi="Arial"/>
                <w:sz w:val="11"/>
                <w:szCs w:val="11"/>
                <w:color w:val="008000"/>
              </w:rPr>
              <w:t>(1)</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20"/>
              <w:spacing w:after="0" w:line="309" w:lineRule="exact"/>
              <w:rPr>
                <w:sz w:val="20"/>
                <w:szCs w:val="20"/>
                <w:color w:val="auto"/>
              </w:rPr>
            </w:pPr>
            <w:r>
              <w:rPr>
                <w:rFonts w:ascii="Arial" w:cs="Arial" w:eastAsia="Arial" w:hAnsi="Arial"/>
                <w:sz w:val="33"/>
                <w:szCs w:val="33"/>
                <w:color w:val="000000"/>
                <w:w w:val="73"/>
                <w:vertAlign w:val="subscript"/>
              </w:rPr>
              <w:t>$</w:t>
            </w:r>
            <w:r>
              <w:rPr>
                <w:rFonts w:ascii="Arial" w:cs="Arial" w:eastAsia="Arial" w:hAnsi="Arial"/>
                <w:sz w:val="33"/>
                <w:szCs w:val="33"/>
                <w:color w:val="0000FF"/>
                <w:w w:val="73"/>
                <w:vertAlign w:val="subscript"/>
              </w:rPr>
              <w:t>0</w:t>
            </w:r>
            <w:r>
              <w:rPr>
                <w:rFonts w:ascii="Arial" w:cs="Arial" w:eastAsia="Arial" w:hAnsi="Arial"/>
                <w:sz w:val="11"/>
                <w:szCs w:val="11"/>
                <w:color w:val="008000"/>
                <w:w w:val="73"/>
              </w:rPr>
              <w:t>(2)</w:t>
            </w:r>
          </w:p>
        </w:tc>
        <w:tc>
          <w:tcPr>
            <w:tcW w:w="134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22,659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02/02/2021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210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20"/>
              <w:spacing w:after="0" w:line="309" w:lineRule="exact"/>
              <w:rPr>
                <w:sz w:val="20"/>
                <w:szCs w:val="20"/>
                <w:color w:val="auto"/>
              </w:rPr>
            </w:pPr>
            <w:r>
              <w:rPr>
                <w:rFonts w:ascii="Arial" w:cs="Arial" w:eastAsia="Arial" w:hAnsi="Arial"/>
                <w:sz w:val="33"/>
                <w:szCs w:val="33"/>
                <w:color w:val="000000"/>
                <w:w w:val="73"/>
                <w:vertAlign w:val="subscript"/>
              </w:rPr>
              <w:t>$</w:t>
            </w:r>
            <w:r>
              <w:rPr>
                <w:rFonts w:ascii="Arial" w:cs="Arial" w:eastAsia="Arial" w:hAnsi="Arial"/>
                <w:sz w:val="33"/>
                <w:szCs w:val="33"/>
                <w:color w:val="0000FF"/>
                <w:w w:val="73"/>
                <w:vertAlign w:val="subscript"/>
              </w:rPr>
              <w:t>0</w:t>
            </w:r>
            <w:r>
              <w:rPr>
                <w:rFonts w:ascii="Arial" w:cs="Arial" w:eastAsia="Arial" w:hAnsi="Arial"/>
                <w:sz w:val="11"/>
                <w:szCs w:val="11"/>
                <w:color w:val="008000"/>
                <w:w w:val="73"/>
              </w:rPr>
              <w:t>(2)</w:t>
            </w:r>
          </w:p>
        </w:tc>
        <w:tc>
          <w:tcPr>
            <w:tcW w:w="134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22,869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vMerge w:val="restart"/>
          </w:tcPr>
          <w:p>
            <w:pPr>
              <w:jc w:val="center"/>
              <w:ind w:right="41"/>
              <w:spacing w:after="0"/>
              <w:rPr>
                <w:sz w:val="20"/>
                <w:szCs w:val="20"/>
                <w:color w:val="auto"/>
              </w:rPr>
            </w:pPr>
            <w:r>
              <w:rPr>
                <w:rFonts w:ascii="Arial" w:cs="Arial" w:eastAsia="Arial" w:hAnsi="Arial"/>
                <w:sz w:val="13"/>
                <w:szCs w:val="13"/>
                <w:color w:val="0000FF"/>
              </w:rPr>
              <w:t>214</w:t>
            </w:r>
            <w:r>
              <w:rPr>
                <w:rFonts w:ascii="Arial" w:cs="Arial" w:eastAsia="Arial" w:hAnsi="Arial"/>
                <w:sz w:val="21"/>
                <w:szCs w:val="21"/>
                <w:color w:val="008000"/>
                <w:vertAlign w:val="superscript"/>
              </w:rPr>
              <w:t>(3)</w:t>
            </w:r>
          </w:p>
        </w:tc>
        <w:tc>
          <w:tcPr>
            <w:tcW w:w="760" w:type="dxa"/>
            <w:vAlign w:val="bottom"/>
            <w:gridSpan w:val="2"/>
            <w:vMerge w:val="restart"/>
          </w:tcPr>
          <w:p>
            <w:pPr>
              <w:jc w:val="right"/>
              <w:ind w:right="59"/>
              <w:spacing w:after="0"/>
              <w:rPr>
                <w:sz w:val="20"/>
                <w:szCs w:val="20"/>
                <w:color w:val="auto"/>
              </w:rPr>
            </w:pPr>
            <w:r>
              <w:rPr>
                <w:rFonts w:ascii="Arial" w:cs="Arial" w:eastAsia="Arial" w:hAnsi="Arial"/>
                <w:sz w:val="11"/>
                <w:szCs w:val="11"/>
                <w:color w:val="008000"/>
                <w:w w:val="92"/>
              </w:rPr>
              <w:t>(4)(5)(6)(7)(8)</w:t>
            </w:r>
          </w:p>
        </w:tc>
        <w:tc>
          <w:tcPr>
            <w:tcW w:w="780" w:type="dxa"/>
            <w:vAlign w:val="bottom"/>
            <w:gridSpan w:val="2"/>
            <w:vMerge w:val="restart"/>
          </w:tcPr>
          <w:p>
            <w:pPr>
              <w:jc w:val="right"/>
              <w:ind w:right="59"/>
              <w:spacing w:after="0"/>
              <w:rPr>
                <w:sz w:val="20"/>
                <w:szCs w:val="20"/>
                <w:color w:val="auto"/>
              </w:rPr>
            </w:pPr>
            <w:r>
              <w:rPr>
                <w:rFonts w:ascii="Arial" w:cs="Arial" w:eastAsia="Arial" w:hAnsi="Arial"/>
                <w:sz w:val="11"/>
                <w:szCs w:val="11"/>
                <w:color w:val="008000"/>
                <w:w w:val="95"/>
              </w:rPr>
              <w:t>(4)(5)(6)(7)(8)</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20"/>
              <w:spacing w:after="0"/>
              <w:rPr>
                <w:sz w:val="20"/>
                <w:szCs w:val="20"/>
                <w:color w:val="auto"/>
              </w:rPr>
            </w:pPr>
            <w:r>
              <w:rPr>
                <w:rFonts w:ascii="Arial" w:cs="Arial" w:eastAsia="Arial" w:hAnsi="Arial"/>
                <w:sz w:val="17"/>
                <w:szCs w:val="17"/>
                <w:color w:val="0000FF"/>
              </w:rPr>
              <w:t>214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01/31/2021</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458</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gridSpan w:val="2"/>
            <w:vMerge w:val="restart"/>
          </w:tcPr>
          <w:p>
            <w:pPr>
              <w:jc w:val="right"/>
              <w:ind w:right="299"/>
              <w:spacing w:after="0"/>
              <w:rPr>
                <w:sz w:val="20"/>
                <w:szCs w:val="20"/>
                <w:color w:val="auto"/>
              </w:rPr>
            </w:pPr>
            <w:r>
              <w:rPr>
                <w:rFonts w:ascii="Arial" w:cs="Arial" w:eastAsia="Arial" w:hAnsi="Arial"/>
                <w:sz w:val="11"/>
                <w:szCs w:val="11"/>
                <w:color w:val="008000"/>
              </w:rPr>
              <w:t>(9)</w:t>
            </w:r>
          </w:p>
        </w:tc>
        <w:tc>
          <w:tcPr>
            <w:tcW w:w="200" w:type="dxa"/>
            <w:vAlign w:val="bottom"/>
          </w:tcPr>
          <w:p>
            <w:pPr>
              <w:spacing w:after="0"/>
              <w:rPr>
                <w:sz w:val="16"/>
                <w:szCs w:val="16"/>
                <w:color w:val="auto"/>
              </w:rPr>
            </w:pPr>
          </w:p>
        </w:tc>
        <w:tc>
          <w:tcPr>
            <w:tcW w:w="580" w:type="dxa"/>
            <w:vAlign w:val="bottom"/>
            <w:vMerge w:val="restart"/>
          </w:tcPr>
          <w:p>
            <w:pPr>
              <w:jc w:val="right"/>
              <w:ind w:right="319"/>
              <w:spacing w:after="0"/>
              <w:rPr>
                <w:sz w:val="20"/>
                <w:szCs w:val="20"/>
                <w:color w:val="auto"/>
              </w:rPr>
            </w:pPr>
            <w:r>
              <w:rPr>
                <w:rFonts w:ascii="Arial" w:cs="Arial" w:eastAsia="Arial" w:hAnsi="Arial"/>
                <w:sz w:val="11"/>
                <w:szCs w:val="11"/>
                <w:color w:val="008000"/>
              </w:rPr>
              <w:t>(9)</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20"/>
              <w:spacing w:after="0"/>
              <w:rPr>
                <w:sz w:val="20"/>
                <w:szCs w:val="20"/>
                <w:color w:val="auto"/>
              </w:rPr>
            </w:pPr>
            <w:r>
              <w:rPr>
                <w:rFonts w:ascii="Arial" w:cs="Arial" w:eastAsia="Arial" w:hAnsi="Arial"/>
                <w:sz w:val="17"/>
                <w:szCs w:val="17"/>
                <w:color w:val="0000FF"/>
              </w:rPr>
              <w:t>210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Equivalent</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02/02/2021</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jc w:val="right"/>
              <w:ind w:right="141"/>
              <w:spacing w:after="0" w:line="142" w:lineRule="exact"/>
              <w:rPr>
                <w:sz w:val="20"/>
                <w:szCs w:val="20"/>
                <w:color w:val="auto"/>
              </w:rPr>
            </w:pPr>
            <w:r>
              <w:rPr>
                <w:rFonts w:ascii="Arial" w:cs="Arial" w:eastAsia="Arial" w:hAnsi="Arial"/>
                <w:sz w:val="13"/>
                <w:szCs w:val="13"/>
                <w:color w:val="0000FF"/>
              </w:rPr>
              <w:t>210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248</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-2400935</wp:posOffset>
            </wp:positionV>
            <wp:extent cx="7033895" cy="2442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442845"/>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type w:val="continuous"/>
        </w:sectPr>
      </w:pP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Form 4 showed 154 shares acquired. This amendment displays the correct number.</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units or restricted stock units convert into common shares of the Issuer on a one-for-one basis.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Form 4 showed 154 shares disposed. This amendment displays the correct number.</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3, 2020, the reporting person was granted 3,230 restricted stock units, with accruing dividend equivalent rights, vesting on January 31, 2021.</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2, 2018, the reporting person was granted 139 deferred stock units, with accruing dividend equivalent rights, vesting on February 2, 2018.</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April 1, 2018, the reporting person was granted 151 deferred stock units, with accruing dividend equivalent rights, vesting on April 1, 2018.</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July 1, 2018, the reporting person was granted 150 deferred stock units, with accruing dividend equivalent rights, vesting on July 1, 2018.</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 2018, the reporting person was granted 159 deferred stock units, with accruing dividend equivalent rights, vesting on October 1, 2018.</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2, 2018, the reporting person was granted 2,045 deferred stock units, with accruing dividend equivalent rights, vesting on February 2, 2019.</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16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 for Adam Hanft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866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0000FF"/>
        </w:rPr>
        <w:t>02/05/2021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2039" w:firstLine="403"/>
        <w:spacing w:after="0"/>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198" w:lineRule="exact"/>
        <w:rPr>
          <w:sz w:val="20"/>
          <w:szCs w:val="20"/>
          <w:color w:val="auto"/>
        </w:rPr>
      </w:pPr>
    </w:p>
    <w:p>
      <w:pPr>
        <w:ind w:right="2139" w:firstLine="3"/>
        <w:spacing w:after="0" w:line="23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5" w:lineRule="exact"/>
        <w:rPr>
          <w:rFonts w:ascii="Courier New" w:cs="Courier New" w:eastAsia="Courier New" w:hAnsi="Courier New"/>
          <w:sz w:val="17"/>
          <w:szCs w:val="17"/>
          <w:color w:val="auto"/>
        </w:rPr>
      </w:pPr>
    </w:p>
    <w:p>
      <w:pPr>
        <w:ind w:right="243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97" w:lineRule="exact"/>
        <w:rPr>
          <w:rFonts w:ascii="Courier New" w:cs="Courier New" w:eastAsia="Courier New" w:hAnsi="Courier New"/>
          <w:sz w:val="17"/>
          <w:szCs w:val="17"/>
          <w:color w:val="auto"/>
        </w:rPr>
      </w:pPr>
    </w:p>
    <w:p>
      <w:pPr>
        <w:ind w:right="2239" w:firstLine="3"/>
        <w:spacing w:after="0"/>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2139" w:firstLine="3"/>
        <w:spacing w:after="0" w:line="256" w:lineRule="auto"/>
        <w:tabs>
          <w:tab w:leader="none" w:pos="3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6"/>
          <w:szCs w:val="16"/>
          <w:color w:val="auto"/>
        </w:rPr>
      </w:pPr>
    </w:p>
    <w:p>
      <w:pPr>
        <w:ind w:right="243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139" w:firstLine="403"/>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9" w:lineRule="exact"/>
        <w:rPr>
          <w:sz w:val="20"/>
          <w:szCs w:val="20"/>
          <w:color w:val="auto"/>
        </w:rPr>
      </w:pPr>
    </w:p>
    <w:p>
      <w:pPr>
        <w:ind w:right="2639"/>
        <w:spacing w:after="0" w:line="259"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4" w:lineRule="exact"/>
        <w:rPr>
          <w:sz w:val="20"/>
          <w:szCs w:val="20"/>
          <w:color w:val="auto"/>
        </w:rPr>
      </w:pPr>
    </w:p>
    <w:p>
      <w:pPr>
        <w:ind w:right="2139" w:firstLine="403"/>
        <w:spacing w:after="0" w:line="258"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184" w:lineRule="exact"/>
        <w:rPr>
          <w:sz w:val="20"/>
          <w:szCs w:val="20"/>
          <w:color w:val="auto"/>
        </w:rPr>
      </w:pPr>
    </w:p>
    <w:p>
      <w:pPr>
        <w:ind w:right="3859" w:firstLine="403"/>
        <w:spacing w:after="0" w:line="267"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May, 2016.</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/s/ Adam Hanft</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Signature</w:t>
      </w:r>
    </w:p>
    <w:p>
      <w:pPr>
        <w:spacing w:after="0" w:line="195"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Adam Hanft</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81963"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2021-02-05T10:33:53Z</dcterms:created>
  <dcterms:modified xsi:type="dcterms:W3CDTF">2021-02-05T10:33:53Z</dcterms:modified>
</cp:coreProperties>
</file>